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E5" w:rsidRDefault="007D11E5" w:rsidP="007D11E5">
      <w:pPr>
        <w:pStyle w:val="Heading1"/>
      </w:pPr>
      <w:r>
        <w:t>Λύσεις 2</w:t>
      </w:r>
      <w:r w:rsidRPr="007D11E5">
        <w:rPr>
          <w:vertAlign w:val="superscript"/>
        </w:rPr>
        <w:t>ης</w:t>
      </w:r>
      <w:r w:rsidR="005D564F">
        <w:t xml:space="preserve"> προόδου ΗΥ-335α, Χειμερινό Εξ. 2012-2013</w:t>
      </w:r>
      <w:bookmarkStart w:id="0" w:name="_GoBack"/>
      <w:bookmarkEnd w:id="0"/>
    </w:p>
    <w:p w:rsidR="007D11E5" w:rsidRDefault="007D11E5" w:rsidP="007D11E5">
      <w:pPr>
        <w:pStyle w:val="Heading2"/>
      </w:pPr>
      <w:r>
        <w:t>Θέμα Α.</w:t>
      </w:r>
    </w:p>
    <w:p w:rsidR="007D11E5" w:rsidRPr="001F04F6" w:rsidRDefault="007D11E5" w:rsidP="007D11E5">
      <w:r>
        <w:t>Βιβλίο</w:t>
      </w:r>
      <w:r w:rsidRPr="001F04F6">
        <w:t xml:space="preserve"> </w:t>
      </w:r>
      <w:r>
        <w:rPr>
          <w:lang w:val="en-US"/>
        </w:rPr>
        <w:t>J</w:t>
      </w:r>
      <w:r w:rsidRPr="001F04F6">
        <w:t xml:space="preserve">. </w:t>
      </w:r>
      <w:r>
        <w:rPr>
          <w:lang w:val="en-US"/>
        </w:rPr>
        <w:t>Kurose</w:t>
      </w:r>
      <w:r w:rsidRPr="001F04F6">
        <w:t xml:space="preserve">, </w:t>
      </w:r>
      <w:r>
        <w:rPr>
          <w:lang w:val="en-US"/>
        </w:rPr>
        <w:t>K</w:t>
      </w:r>
      <w:r w:rsidRPr="001F04F6">
        <w:t xml:space="preserve">. </w:t>
      </w:r>
      <w:r>
        <w:rPr>
          <w:lang w:val="en-US"/>
        </w:rPr>
        <w:t>Ross</w:t>
      </w:r>
      <w:r w:rsidRPr="001F04F6">
        <w:t>,</w:t>
      </w:r>
      <w:r w:rsidR="001F04F6">
        <w:t xml:space="preserve"> Ενότητα 5.3.2.</w:t>
      </w:r>
      <w:r w:rsidR="001F04F6">
        <w:rPr>
          <w:lang w:val="en-US"/>
        </w:rPr>
        <w:t>Aloha</w:t>
      </w:r>
      <w:r w:rsidR="001F04F6" w:rsidRPr="003934F8">
        <w:t xml:space="preserve"> -</w:t>
      </w:r>
      <w:r w:rsidRPr="001F04F6">
        <w:t xml:space="preserve"> </w:t>
      </w:r>
      <w:r>
        <w:t>σελ</w:t>
      </w:r>
      <w:r w:rsidRPr="001F04F6">
        <w:t xml:space="preserve"> 442-443 (2</w:t>
      </w:r>
      <w:r w:rsidRPr="007D11E5">
        <w:rPr>
          <w:vertAlign w:val="superscript"/>
        </w:rPr>
        <w:t>η</w:t>
      </w:r>
      <w:r w:rsidRPr="001F04F6">
        <w:t xml:space="preserve"> </w:t>
      </w:r>
      <w:r>
        <w:t>έκδοση</w:t>
      </w:r>
      <w:proofErr w:type="gramStart"/>
      <w:r w:rsidRPr="001F04F6">
        <w:t>)</w:t>
      </w:r>
      <w:proofErr w:type="gramEnd"/>
      <w:r w:rsidRPr="001F04F6">
        <w:br/>
      </w:r>
      <w:proofErr w:type="spellStart"/>
      <w:r>
        <w:rPr>
          <w:lang w:val="en-US"/>
        </w:rPr>
        <w:t>hy</w:t>
      </w:r>
      <w:proofErr w:type="spellEnd"/>
      <w:r w:rsidRPr="001F04F6">
        <w:t>335</w:t>
      </w:r>
      <w:r>
        <w:rPr>
          <w:lang w:val="en-US"/>
        </w:rPr>
        <w:t>a</w:t>
      </w:r>
      <w:r w:rsidRPr="001F04F6">
        <w:t>_</w:t>
      </w:r>
      <w:proofErr w:type="spellStart"/>
      <w:r>
        <w:rPr>
          <w:lang w:val="en-US"/>
        </w:rPr>
        <w:t>mac</w:t>
      </w:r>
      <w:proofErr w:type="spellEnd"/>
      <w:r w:rsidRPr="001F04F6">
        <w:t>_</w:t>
      </w:r>
      <w:r>
        <w:rPr>
          <w:lang w:val="en-US"/>
        </w:rPr>
        <w:t>F</w:t>
      </w:r>
      <w:r w:rsidRPr="001F04F6">
        <w:t>12-13.</w:t>
      </w:r>
      <w:proofErr w:type="spellStart"/>
      <w:r>
        <w:rPr>
          <w:lang w:val="en-US"/>
        </w:rPr>
        <w:t>pptx</w:t>
      </w:r>
      <w:proofErr w:type="spellEnd"/>
      <w:r w:rsidRPr="001F04F6">
        <w:t xml:space="preserve">, </w:t>
      </w:r>
      <w:r>
        <w:rPr>
          <w:lang w:val="en-US"/>
        </w:rPr>
        <w:t>slides</w:t>
      </w:r>
      <w:r w:rsidRPr="001F04F6">
        <w:t xml:space="preserve"> 38-40</w:t>
      </w:r>
    </w:p>
    <w:p w:rsidR="007D11E5" w:rsidRPr="007D11E5" w:rsidRDefault="007D11E5" w:rsidP="007D11E5">
      <w:r w:rsidRPr="007D11E5">
        <w:rPr>
          <w:b/>
        </w:rPr>
        <w:t>Προσοχή:</w:t>
      </w:r>
      <w:r>
        <w:t xml:space="preserve"> Στο πρωτόκολλο </w:t>
      </w:r>
      <w:r>
        <w:rPr>
          <w:lang w:val="en-US"/>
        </w:rPr>
        <w:t>pure</w:t>
      </w:r>
      <w:r w:rsidRPr="007D11E5">
        <w:t xml:space="preserve"> </w:t>
      </w:r>
      <w:r>
        <w:rPr>
          <w:lang w:val="en-US"/>
        </w:rPr>
        <w:t>Aloha</w:t>
      </w:r>
      <w:r w:rsidRPr="007D11E5">
        <w:t xml:space="preserve"> </w:t>
      </w:r>
      <w:r w:rsidRPr="005C47A5">
        <w:rPr>
          <w:b/>
        </w:rPr>
        <w:t>ΔΕΝ</w:t>
      </w:r>
      <w:r>
        <w:t xml:space="preserve"> υλοποιείται</w:t>
      </w:r>
    </w:p>
    <w:p w:rsidR="007D11E5" w:rsidRPr="007D11E5" w:rsidRDefault="007D11E5" w:rsidP="007D11E5">
      <w:pPr>
        <w:pStyle w:val="ListParagraph"/>
        <w:numPr>
          <w:ilvl w:val="0"/>
          <w:numId w:val="2"/>
        </w:numPr>
        <w:rPr>
          <w:lang w:val="en-US"/>
        </w:rPr>
      </w:pPr>
      <w:r>
        <w:t>ανίχνευση φέροντος</w:t>
      </w:r>
      <w:r>
        <w:rPr>
          <w:lang w:val="en-US"/>
        </w:rPr>
        <w:t xml:space="preserve"> (carrier sensing)</w:t>
      </w:r>
    </w:p>
    <w:p w:rsidR="007D11E5" w:rsidRDefault="007D11E5" w:rsidP="007D11E5">
      <w:pPr>
        <w:pStyle w:val="ListParagraph"/>
        <w:numPr>
          <w:ilvl w:val="0"/>
          <w:numId w:val="2"/>
        </w:numPr>
        <w:rPr>
          <w:lang w:val="en-US"/>
        </w:rPr>
      </w:pPr>
      <w:r>
        <w:t>ανίχνευση σύγκρουσης</w:t>
      </w:r>
      <w:r>
        <w:rPr>
          <w:lang w:val="en-US"/>
        </w:rPr>
        <w:t xml:space="preserve"> (collision detection)</w:t>
      </w:r>
    </w:p>
    <w:p w:rsidR="007D11E5" w:rsidRPr="007D11E5" w:rsidRDefault="007D11E5" w:rsidP="007D11E5">
      <w:pPr>
        <w:pStyle w:val="ListParagraph"/>
        <w:numPr>
          <w:ilvl w:val="1"/>
          <w:numId w:val="2"/>
        </w:numPr>
      </w:pPr>
      <w:r>
        <w:t xml:space="preserve">Όταν συμβαίνει μια σύγκρουση, οι κόμβοι ολοκληρώνουν την αποστολή των </w:t>
      </w:r>
      <w:r w:rsidR="0072026C">
        <w:t>συγκρουσθέντων</w:t>
      </w:r>
      <w:r>
        <w:t xml:space="preserve"> πλαισίων.</w:t>
      </w:r>
    </w:p>
    <w:p w:rsidR="007D11E5" w:rsidRPr="007D11E5" w:rsidRDefault="007D11E5" w:rsidP="007D11E5">
      <w:pPr>
        <w:pStyle w:val="ListParagraph"/>
        <w:numPr>
          <w:ilvl w:val="0"/>
          <w:numId w:val="2"/>
        </w:numPr>
        <w:rPr>
          <w:lang w:val="en-US"/>
        </w:rPr>
      </w:pPr>
      <w:r>
        <w:t>αλγόριθμος εκθετικού</w:t>
      </w:r>
      <w:r>
        <w:rPr>
          <w:lang w:val="en-US"/>
        </w:rPr>
        <w:t xml:space="preserve"> back-off</w:t>
      </w:r>
      <w:r>
        <w:t>.</w:t>
      </w:r>
    </w:p>
    <w:p w:rsidR="007D11E5" w:rsidRDefault="00D70978" w:rsidP="007D11E5">
      <w:r>
        <w:t>Σε ένα δίκτυο</w:t>
      </w:r>
      <w:r w:rsidRPr="00D70978">
        <w:t xml:space="preserve"> </w:t>
      </w:r>
      <w:r w:rsidRPr="00D70978">
        <w:rPr>
          <w:b/>
          <w:lang w:val="en-US"/>
        </w:rPr>
        <w:t>pure</w:t>
      </w:r>
      <w:r w:rsidRPr="00D70978">
        <w:rPr>
          <w:b/>
        </w:rPr>
        <w:t xml:space="preserve"> </w:t>
      </w:r>
      <w:r w:rsidRPr="00D70978">
        <w:rPr>
          <w:b/>
          <w:lang w:val="en-US"/>
        </w:rPr>
        <w:t>Aloha</w:t>
      </w:r>
      <w:r w:rsidRPr="00D70978">
        <w:t>,</w:t>
      </w:r>
      <w:r>
        <w:t xml:space="preserve"> η</w:t>
      </w:r>
      <w:r w:rsidR="007D11E5">
        <w:t xml:space="preserve"> πιθανότητα ένας συγκεκριμένος κόμβος να έχει μια επιτυχή εκπομπή</w:t>
      </w:r>
      <w:r>
        <w:t xml:space="preserve"> είναι</w:t>
      </w:r>
      <w:r w:rsidR="007D11E5">
        <w:t>:</w:t>
      </w:r>
    </w:p>
    <w:p w:rsidR="007D11E5" w:rsidRPr="007D11E5" w:rsidRDefault="007D11E5" w:rsidP="007D11E5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>p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(1-p)</m:t>
              </m:r>
            </m:e>
            <m:sup>
              <m:r>
                <w:rPr>
                  <w:rFonts w:ascii="Cambria Math" w:hAnsi="Cambria Math"/>
                </w:rPr>
                <m:t>2(N-1)</m:t>
              </m:r>
            </m:sup>
          </m:sSup>
        </m:oMath>
      </m:oMathPara>
    </w:p>
    <w:p w:rsidR="007D11E5" w:rsidRDefault="007D11E5" w:rsidP="007D11E5">
      <w:r>
        <w:t>Η πιθανότητα οποιοσδήποτε κόμβος να έχει μια επιτυχή εκπομπή:</w:t>
      </w:r>
    </w:p>
    <w:p w:rsidR="007D11E5" w:rsidRPr="007D11E5" w:rsidRDefault="007D11E5" w:rsidP="007D11E5">
      <m:oMathPara>
        <m:oMath>
          <m:r>
            <w:rPr>
              <w:rFonts w:ascii="Cambria Math" w:hAnsi="Cambria Math"/>
            </w:rPr>
            <m:t>Νp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(1-p)</m:t>
              </m:r>
            </m:e>
            <m:sup>
              <m:r>
                <w:rPr>
                  <w:rFonts w:ascii="Cambria Math" w:hAnsi="Cambria Math"/>
                </w:rPr>
                <m:t>2(N-1)</m:t>
              </m:r>
            </m:sup>
          </m:sSup>
        </m:oMath>
      </m:oMathPara>
    </w:p>
    <w:p w:rsidR="007D11E5" w:rsidRDefault="007D11E5" w:rsidP="007D11E5">
      <w:r>
        <w:t xml:space="preserve">Θεωρούμε τον αριθμό των κόμβων γνωστό και σταθερό. Ψάχνουμε το </w:t>
      </w:r>
      <w:r>
        <w:rPr>
          <w:lang w:val="en-US"/>
        </w:rPr>
        <w:t>p</w:t>
      </w:r>
      <w:r w:rsidRPr="007D11E5">
        <w:t xml:space="preserve">* </w:t>
      </w:r>
      <w:r>
        <w:t>το οποίο μεγιστοποιεί την συνάρτηση</w:t>
      </w:r>
      <w:r w:rsidR="008F7751">
        <w:t xml:space="preserve"> </w:t>
      </w:r>
      <w:r w:rsidR="008F7751">
        <w:rPr>
          <w:lang w:val="en-US"/>
        </w:rPr>
        <w:t>P</w:t>
      </w:r>
      <w:r w:rsidR="008F7751">
        <w:t xml:space="preserve"> (</w:t>
      </w:r>
      <w:r w:rsidR="00460EA0">
        <w:fldChar w:fldCharType="begin"/>
      </w:r>
      <w:r w:rsidR="008F7751">
        <w:instrText xml:space="preserve"> REF _Ref346475686 \h </w:instrText>
      </w:r>
      <w:r w:rsidR="00460EA0">
        <w:fldChar w:fldCharType="separate"/>
      </w:r>
      <w:r w:rsidR="008F7751">
        <w:t xml:space="preserve">Εικόνα </w:t>
      </w:r>
      <w:r w:rsidR="008F7751">
        <w:rPr>
          <w:noProof/>
        </w:rPr>
        <w:t>1</w:t>
      </w:r>
      <w:r w:rsidR="00460EA0">
        <w:fldChar w:fldCharType="end"/>
      </w:r>
      <w:r w:rsidR="008F7751">
        <w:t>)</w:t>
      </w:r>
    </w:p>
    <w:p w:rsidR="008F7751" w:rsidRPr="008F7751" w:rsidRDefault="007D11E5" w:rsidP="007D11E5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=Νp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(1-p)</m:t>
              </m:r>
            </m:e>
            <m:sup>
              <m:r>
                <w:rPr>
                  <w:rFonts w:ascii="Cambria Math" w:hAnsi="Cambria Math"/>
                </w:rPr>
                <m:t>2(N-1)</m:t>
              </m:r>
            </m:sup>
          </m:sSup>
        </m:oMath>
      </m:oMathPara>
    </w:p>
    <w:p w:rsidR="008F7751" w:rsidRDefault="008F7751" w:rsidP="008F7751">
      <w:pPr>
        <w:keepNext/>
      </w:pPr>
      <w:r>
        <w:rPr>
          <w:noProof/>
          <w:lang w:eastAsia="el-GR"/>
        </w:rPr>
        <w:drawing>
          <wp:inline distT="0" distB="0" distL="0" distR="0">
            <wp:extent cx="3682704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eAlohaPro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663" cy="276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751" w:rsidRPr="007D11E5" w:rsidRDefault="008F7751" w:rsidP="008F7751">
      <w:pPr>
        <w:pStyle w:val="Caption"/>
      </w:pPr>
      <w:bookmarkStart w:id="1" w:name="_Ref346475686"/>
      <w:r>
        <w:t xml:space="preserve">Εικόνα </w:t>
      </w:r>
      <w:r w:rsidR="00460EA0">
        <w:fldChar w:fldCharType="begin"/>
      </w:r>
      <w:r>
        <w:instrText xml:space="preserve"> SEQ Εικόνα \* ARABIC </w:instrText>
      </w:r>
      <w:r w:rsidR="00460EA0">
        <w:fldChar w:fldCharType="separate"/>
      </w:r>
      <w:r w:rsidR="00B25D33">
        <w:rPr>
          <w:noProof/>
        </w:rPr>
        <w:t>1</w:t>
      </w:r>
      <w:r w:rsidR="00460EA0">
        <w:fldChar w:fldCharType="end"/>
      </w:r>
      <w:r>
        <w:t xml:space="preserve">: Γραφική παράσταση της </w:t>
      </w:r>
      <w:r>
        <w:rPr>
          <w:lang w:val="en-US"/>
        </w:rPr>
        <w:t>P</w:t>
      </w:r>
      <w:r w:rsidRPr="008F7751">
        <w:t>(</w:t>
      </w:r>
      <w:r>
        <w:rPr>
          <w:lang w:val="en-US"/>
        </w:rPr>
        <w:t>p</w:t>
      </w:r>
      <w:r w:rsidRPr="008F7751">
        <w:t>)</w:t>
      </w:r>
      <w:bookmarkEnd w:id="1"/>
      <w:r>
        <w:t xml:space="preserve"> </w:t>
      </w:r>
    </w:p>
    <w:p w:rsidR="007D11E5" w:rsidRDefault="008F7751" w:rsidP="007D11E5">
      <w:r>
        <w:t xml:space="preserve">Χρησιμοποιώντας τις γνώσεις του απειροστικού λογισμού, βρίσκουμε τα κρίσιμα σημεία της </w:t>
      </w:r>
      <w:r>
        <w:rPr>
          <w:lang w:val="en-US"/>
        </w:rPr>
        <w:t>P</w:t>
      </w:r>
      <w:r>
        <w:t>, δηλαδή τα σημεία(</w:t>
      </w:r>
      <w:r>
        <w:rPr>
          <w:lang w:val="en-US"/>
        </w:rPr>
        <w:t>p</w:t>
      </w:r>
      <w:r w:rsidR="000E127C" w:rsidRPr="000E127C">
        <w:rPr>
          <w:vertAlign w:val="subscript"/>
          <w:lang w:val="en-US"/>
        </w:rPr>
        <w:t>i</w:t>
      </w:r>
      <w:r w:rsidRPr="008F7751">
        <w:t xml:space="preserve">, </w:t>
      </w:r>
      <w:r>
        <w:rPr>
          <w:lang w:val="en-US"/>
        </w:rPr>
        <w:t>P</w:t>
      </w:r>
      <w:r w:rsidRPr="008F7751">
        <w:t>(</w:t>
      </w:r>
      <w:r>
        <w:rPr>
          <w:lang w:val="en-US"/>
        </w:rPr>
        <w:t>p</w:t>
      </w:r>
      <w:r w:rsidR="000E127C" w:rsidRPr="000E127C">
        <w:rPr>
          <w:vertAlign w:val="subscript"/>
          <w:lang w:val="en-US"/>
        </w:rPr>
        <w:t>i</w:t>
      </w:r>
      <w:r w:rsidRPr="008F7751">
        <w:t xml:space="preserve">)) </w:t>
      </w:r>
      <w:r>
        <w:t>για τα οποία ισχύει</w:t>
      </w:r>
    </w:p>
    <w:p w:rsidR="008F7751" w:rsidRPr="000E127C" w:rsidRDefault="00460EA0" w:rsidP="008F7751">
      <w:pPr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=0 ή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δεν ορίζεται</m:t>
          </m:r>
        </m:oMath>
      </m:oMathPara>
    </w:p>
    <w:p w:rsidR="000E127C" w:rsidRDefault="008F7751" w:rsidP="008F7751">
      <w:r>
        <w:t xml:space="preserve">Στα κρίσιμα σημεία της συνάρτησης </w:t>
      </w:r>
      <w:r>
        <w:rPr>
          <w:lang w:val="en-US"/>
        </w:rPr>
        <w:t>P</w:t>
      </w:r>
      <w:r w:rsidRPr="008F7751">
        <w:t xml:space="preserve">, </w:t>
      </w:r>
      <w:r>
        <w:t>υπολογίζουμε και την 2</w:t>
      </w:r>
      <w:r w:rsidRPr="008F7751">
        <w:rPr>
          <w:vertAlign w:val="superscript"/>
        </w:rPr>
        <w:t>η</w:t>
      </w:r>
      <w:r>
        <w:t xml:space="preserve"> παράγωγο, για να ελέγξουμε αν είναι</w:t>
      </w:r>
      <w:r w:rsidR="000E127C">
        <w:t xml:space="preserve"> τοπικά ελάχιστα ή μέγιστα. Αν</w:t>
      </w:r>
    </w:p>
    <w:p w:rsidR="000E127C" w:rsidRPr="000E127C" w:rsidRDefault="000E127C" w:rsidP="008F7751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>P''(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  <m:r>
            <w:rPr>
              <w:rFonts w:ascii="Cambria Math" w:hAnsi="Cambria Math"/>
            </w:rPr>
            <m:t>&lt;0</m:t>
          </m:r>
        </m:oMath>
      </m:oMathPara>
    </w:p>
    <w:p w:rsidR="000E127C" w:rsidRDefault="000E127C" w:rsidP="008F7751">
      <w:r>
        <w:rPr>
          <w:i/>
        </w:rPr>
        <w:t xml:space="preserve">το σημείο </w:t>
      </w:r>
      <w:r>
        <w:t>(</w:t>
      </w:r>
      <w:r>
        <w:rPr>
          <w:lang w:val="en-US"/>
        </w:rPr>
        <w:t>p</w:t>
      </w:r>
      <w:r w:rsidRPr="000E127C">
        <w:rPr>
          <w:vertAlign w:val="subscript"/>
          <w:lang w:val="en-US"/>
        </w:rPr>
        <w:t>i</w:t>
      </w:r>
      <w:r w:rsidRPr="008F7751">
        <w:t xml:space="preserve">, </w:t>
      </w:r>
      <w:r>
        <w:rPr>
          <w:lang w:val="en-US"/>
        </w:rPr>
        <w:t>P</w:t>
      </w:r>
      <w:r w:rsidRPr="008F7751">
        <w:t>(</w:t>
      </w:r>
      <w:r>
        <w:rPr>
          <w:lang w:val="en-US"/>
        </w:rPr>
        <w:t>p</w:t>
      </w:r>
      <w:r w:rsidRPr="000E127C">
        <w:rPr>
          <w:vertAlign w:val="subscript"/>
          <w:lang w:val="en-US"/>
        </w:rPr>
        <w:t>i</w:t>
      </w:r>
      <w:r w:rsidRPr="008F7751">
        <w:t>))</w:t>
      </w:r>
      <w:r>
        <w:t xml:space="preserve"> είναι τοπικό μέγιστο.</w:t>
      </w:r>
    </w:p>
    <w:p w:rsidR="000E127C" w:rsidRPr="00E45A63" w:rsidRDefault="000E127C" w:rsidP="008F7751">
      <w:r>
        <w:t xml:space="preserve">Από τα τοπικά μέγιστα που βρήκαμε, το σημείο με την μεγαλύτερη τιμή </w:t>
      </w:r>
      <w:r>
        <w:rPr>
          <w:lang w:val="en-US"/>
        </w:rPr>
        <w:t>P</w:t>
      </w:r>
      <w:r w:rsidRPr="008F7751">
        <w:t>(</w:t>
      </w:r>
      <w:r>
        <w:rPr>
          <w:lang w:val="en-US"/>
        </w:rPr>
        <w:t>p</w:t>
      </w:r>
      <w:r w:rsidRPr="000E127C">
        <w:rPr>
          <w:vertAlign w:val="subscript"/>
          <w:lang w:val="en-US"/>
        </w:rPr>
        <w:t>i</w:t>
      </w:r>
      <w:r w:rsidRPr="008F7751">
        <w:t>)</w:t>
      </w:r>
      <w:r>
        <w:t xml:space="preserve"> είναι το ολικό μέγιστο (</w:t>
      </w:r>
      <w:r>
        <w:rPr>
          <w:lang w:val="en-US"/>
        </w:rPr>
        <w:t>p</w:t>
      </w:r>
      <w:r w:rsidRPr="000E127C">
        <w:t xml:space="preserve">*, </w:t>
      </w:r>
      <w:r>
        <w:rPr>
          <w:lang w:val="en-US"/>
        </w:rPr>
        <w:t>P</w:t>
      </w:r>
      <w:r w:rsidRPr="000E127C">
        <w:t>(</w:t>
      </w:r>
      <w:r>
        <w:rPr>
          <w:lang w:val="en-US"/>
        </w:rPr>
        <w:t>p</w:t>
      </w:r>
      <w:r w:rsidRPr="000E127C">
        <w:t>*)</w:t>
      </w:r>
      <w:r>
        <w:t>).</w:t>
      </w:r>
    </w:p>
    <w:p w:rsidR="00947177" w:rsidRDefault="00947177" w:rsidP="008F7751">
      <w:r>
        <w:t>Έτσι, μπορούμε να διακρίνουμε τις εξής περιπτώσεις:</w:t>
      </w:r>
    </w:p>
    <w:p w:rsidR="00947177" w:rsidRDefault="00947177" w:rsidP="00947177">
      <w:pPr>
        <w:pStyle w:val="ListParagraph"/>
        <w:numPr>
          <w:ilvl w:val="0"/>
          <w:numId w:val="3"/>
        </w:numPr>
      </w:pPr>
      <w:r>
        <w:rPr>
          <w:lang w:val="en-US"/>
        </w:rPr>
        <w:t>p</w:t>
      </w:r>
      <w:r w:rsidRPr="00E62634">
        <w:t xml:space="preserve">&lt; </w:t>
      </w:r>
      <w:r>
        <w:rPr>
          <w:lang w:val="en-US"/>
        </w:rPr>
        <w:t>p</w:t>
      </w:r>
      <w:r w:rsidRPr="00E62634">
        <w:t xml:space="preserve">*: </w:t>
      </w:r>
      <w:r>
        <w:t>Το</w:t>
      </w:r>
      <w:r w:rsidRPr="00E62634">
        <w:t xml:space="preserve"> </w:t>
      </w:r>
      <w:r>
        <w:rPr>
          <w:lang w:val="en-US"/>
        </w:rPr>
        <w:t>pure</w:t>
      </w:r>
      <w:r w:rsidRPr="00E62634">
        <w:t xml:space="preserve"> </w:t>
      </w:r>
      <w:r>
        <w:rPr>
          <w:lang w:val="en-US"/>
        </w:rPr>
        <w:t>Aloha</w:t>
      </w:r>
      <w:r w:rsidRPr="00E62634">
        <w:t xml:space="preserve"> </w:t>
      </w:r>
      <w:r w:rsidR="00E62634">
        <w:t>δίκτυό μας έχει μικρότερη απόδοση από την μέγιστη εφικτή, επει</w:t>
      </w:r>
      <w:r w:rsidR="00793CC1">
        <w:t xml:space="preserve">δή συχνά το κανάλι εκπομπής </w:t>
      </w:r>
      <w:r w:rsidR="00E62634">
        <w:t>μένει αχρησιμοποίητο.</w:t>
      </w:r>
    </w:p>
    <w:p w:rsidR="00E62634" w:rsidRDefault="00E62634" w:rsidP="00947177">
      <w:pPr>
        <w:pStyle w:val="ListParagraph"/>
        <w:numPr>
          <w:ilvl w:val="0"/>
          <w:numId w:val="3"/>
        </w:numPr>
      </w:pPr>
      <w:r>
        <w:rPr>
          <w:lang w:val="en-US"/>
        </w:rPr>
        <w:t>p</w:t>
      </w:r>
      <w:r w:rsidRPr="00E62634">
        <w:t>=</w:t>
      </w:r>
      <w:r>
        <w:rPr>
          <w:lang w:val="en-US"/>
        </w:rPr>
        <w:t>p</w:t>
      </w:r>
      <w:r w:rsidRPr="00E62634">
        <w:t xml:space="preserve">*: </w:t>
      </w:r>
      <w:r>
        <w:t>Το δίκτυο μας λειτουργεί στην μέγιστη εφικτή απόδοση.</w:t>
      </w:r>
    </w:p>
    <w:p w:rsidR="00947177" w:rsidRPr="00351DAF" w:rsidRDefault="00E62634" w:rsidP="008F7751">
      <w:pPr>
        <w:pStyle w:val="ListParagraph"/>
        <w:numPr>
          <w:ilvl w:val="0"/>
          <w:numId w:val="3"/>
        </w:numPr>
      </w:pPr>
      <w:r>
        <w:rPr>
          <w:lang w:val="en-US"/>
        </w:rPr>
        <w:t>p</w:t>
      </w:r>
      <w:r w:rsidRPr="00E62634">
        <w:t>&gt;</w:t>
      </w:r>
      <w:r>
        <w:rPr>
          <w:lang w:val="en-US"/>
        </w:rPr>
        <w:t>p</w:t>
      </w:r>
      <w:r w:rsidRPr="00E62634">
        <w:t xml:space="preserve">*: </w:t>
      </w:r>
      <w:r>
        <w:t>Το δίκτυο μας</w:t>
      </w:r>
      <w:r w:rsidRPr="00E62634">
        <w:t xml:space="preserve"> </w:t>
      </w:r>
      <w:r>
        <w:t>έχει μικρότερη απόδοση από την μέγιστη εφικτή, επειδή</w:t>
      </w:r>
      <w:r w:rsidRPr="00E62634">
        <w:t xml:space="preserve"> </w:t>
      </w:r>
      <w:r w:rsidR="00793CC1">
        <w:t xml:space="preserve">συχνά </w:t>
      </w:r>
      <w:r>
        <w:t>γίνονται συγκρούσεις, με συνέπεια το κανάλι να χρησιμοποιείται χωρίς να γίνονται επιτυχείς μεταδόσεις.</w:t>
      </w:r>
    </w:p>
    <w:p w:rsidR="00351DAF" w:rsidRPr="00786A66" w:rsidRDefault="00351DAF" w:rsidP="00786A66">
      <w:pPr>
        <w:pStyle w:val="Heading2"/>
        <w:rPr>
          <w:lang w:val="en-US"/>
        </w:rPr>
      </w:pPr>
      <w:r>
        <w:t>Θέμα</w:t>
      </w:r>
      <w:r w:rsidRPr="00351DAF">
        <w:rPr>
          <w:lang w:val="en-US"/>
        </w:rPr>
        <w:t xml:space="preserve"> </w:t>
      </w:r>
      <w:r>
        <w:rPr>
          <w:lang w:val="en-US"/>
        </w:rPr>
        <w:t>B</w:t>
      </w:r>
      <w:r w:rsidRPr="00351DAF">
        <w:rPr>
          <w:lang w:val="en-US"/>
        </w:rPr>
        <w:t>.</w:t>
      </w:r>
      <w:r w:rsidRPr="00351DAF">
        <w:rPr>
          <w:sz w:val="22"/>
          <w:szCs w:val="22"/>
          <w:lang w:val="en-US"/>
        </w:rPr>
        <w:t xml:space="preserve"> </w:t>
      </w:r>
    </w:p>
    <w:p w:rsidR="00351DAF" w:rsidRPr="00D2739B" w:rsidRDefault="00351DAF" w:rsidP="00351DAF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D2739B">
        <w:rPr>
          <w:rFonts w:asciiTheme="minorHAnsi" w:hAnsiTheme="minorHAnsi"/>
          <w:b/>
          <w:sz w:val="22"/>
          <w:szCs w:val="22"/>
          <w:lang w:val="en-US"/>
        </w:rPr>
        <w:t>Routers</w:t>
      </w:r>
      <w:r w:rsidRPr="00D2739B">
        <w:rPr>
          <w:rFonts w:asciiTheme="minorHAnsi" w:hAnsiTheme="minorHAnsi"/>
          <w:sz w:val="22"/>
          <w:szCs w:val="22"/>
          <w:lang w:val="en-US"/>
        </w:rPr>
        <w:t xml:space="preserve"> are </w:t>
      </w:r>
      <w:r w:rsidRPr="00D2739B">
        <w:rPr>
          <w:rFonts w:asciiTheme="minorHAnsi" w:hAnsiTheme="minorHAnsi"/>
          <w:bCs/>
          <w:sz w:val="22"/>
          <w:szCs w:val="22"/>
          <w:lang w:val="en-US"/>
        </w:rPr>
        <w:t xml:space="preserve">network layer devices </w:t>
      </w:r>
    </w:p>
    <w:p w:rsidR="00351DAF" w:rsidRPr="00D2739B" w:rsidRDefault="00351DAF" w:rsidP="00351DAF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D2739B">
        <w:rPr>
          <w:rFonts w:asciiTheme="minorHAnsi" w:hAnsiTheme="minorHAnsi"/>
          <w:sz w:val="22"/>
          <w:szCs w:val="22"/>
          <w:lang w:val="en-US"/>
        </w:rPr>
        <w:t xml:space="preserve">Modify IP datagram (decrement TTL) </w:t>
      </w:r>
    </w:p>
    <w:p w:rsidR="00351DAF" w:rsidRDefault="00351DAF" w:rsidP="00351DAF">
      <w:pPr>
        <w:pStyle w:val="Default"/>
        <w:rPr>
          <w:rFonts w:asciiTheme="minorHAnsi" w:hAnsiTheme="minorHAnsi"/>
          <w:sz w:val="22"/>
          <w:szCs w:val="22"/>
        </w:rPr>
      </w:pPr>
      <w:r w:rsidRPr="00D2739B">
        <w:rPr>
          <w:rFonts w:asciiTheme="minorHAnsi" w:hAnsiTheme="minorHAnsi"/>
          <w:sz w:val="22"/>
          <w:szCs w:val="22"/>
          <w:lang w:val="en-US"/>
        </w:rPr>
        <w:t xml:space="preserve">Hosts and other routers must be aware of them </w:t>
      </w:r>
    </w:p>
    <w:p w:rsidR="0079390F" w:rsidRPr="0079390F" w:rsidRDefault="0079390F" w:rsidP="00351DAF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611440">
        <w:rPr>
          <w:rFonts w:asciiTheme="minorHAnsi" w:hAnsiTheme="minorHAnsi"/>
          <w:sz w:val="22"/>
          <w:szCs w:val="22"/>
          <w:lang w:val="en-US"/>
        </w:rPr>
        <w:t>(</w:t>
      </w:r>
      <w:r>
        <w:rPr>
          <w:rFonts w:asciiTheme="minorHAnsi" w:hAnsiTheme="minorHAnsi"/>
          <w:sz w:val="22"/>
          <w:szCs w:val="22"/>
          <w:lang w:val="en-US"/>
        </w:rPr>
        <w:t>What a bridge does)</w:t>
      </w:r>
    </w:p>
    <w:p w:rsidR="00351DAF" w:rsidRPr="00D2739B" w:rsidRDefault="00351DAF" w:rsidP="00351DAF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351DAF" w:rsidRPr="00D2739B" w:rsidRDefault="00351DAF" w:rsidP="00351DAF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D2739B">
        <w:rPr>
          <w:rFonts w:asciiTheme="minorHAnsi" w:hAnsiTheme="minorHAnsi"/>
          <w:b/>
          <w:sz w:val="22"/>
          <w:szCs w:val="22"/>
          <w:lang w:val="en-US"/>
        </w:rPr>
        <w:t>Bridges</w:t>
      </w:r>
      <w:r w:rsidRPr="00D2739B">
        <w:rPr>
          <w:rFonts w:asciiTheme="minorHAnsi" w:hAnsiTheme="minorHAnsi"/>
          <w:sz w:val="22"/>
          <w:szCs w:val="22"/>
          <w:lang w:val="en-US"/>
        </w:rPr>
        <w:t xml:space="preserve"> are</w:t>
      </w:r>
      <w:r w:rsidRPr="00D2739B">
        <w:rPr>
          <w:rFonts w:asciiTheme="minorHAnsi" w:hAnsiTheme="minorHAnsi"/>
          <w:bCs/>
          <w:sz w:val="22"/>
          <w:szCs w:val="22"/>
          <w:lang w:val="en-US"/>
        </w:rPr>
        <w:t xml:space="preserve"> link layer </w:t>
      </w:r>
      <w:r w:rsidR="00611440">
        <w:rPr>
          <w:rFonts w:asciiTheme="minorHAnsi" w:hAnsiTheme="minorHAnsi"/>
          <w:bCs/>
          <w:sz w:val="22"/>
          <w:szCs w:val="22"/>
          <w:lang w:val="en-US"/>
        </w:rPr>
        <w:t>devices</w:t>
      </w:r>
      <w:r w:rsidRPr="00D2739B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Pr="00D2739B">
        <w:rPr>
          <w:rFonts w:asciiTheme="minorHAnsi" w:hAnsiTheme="minorHAnsi"/>
          <w:sz w:val="22"/>
          <w:szCs w:val="22"/>
          <w:lang w:val="en-US"/>
        </w:rPr>
        <w:t xml:space="preserve">(75 slides, MAC layer </w:t>
      </w:r>
      <w:proofErr w:type="spellStart"/>
      <w:r w:rsidRPr="00D2739B">
        <w:rPr>
          <w:rFonts w:asciiTheme="minorHAnsi" w:hAnsiTheme="minorHAnsi"/>
          <w:sz w:val="22"/>
          <w:szCs w:val="22"/>
          <w:lang w:val="en-US"/>
        </w:rPr>
        <w:t>ppt</w:t>
      </w:r>
      <w:proofErr w:type="spellEnd"/>
      <w:r w:rsidRPr="00D2739B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351DAF" w:rsidRDefault="0079390F" w:rsidP="00351DAF">
      <w:pPr>
        <w:pStyle w:val="Default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 xml:space="preserve">Two important orders </w:t>
      </w:r>
      <w:r w:rsidR="00351DAF" w:rsidRPr="0079390F">
        <w:rPr>
          <w:rFonts w:asciiTheme="minorHAnsi" w:hAnsiTheme="minorHAnsi"/>
          <w:bCs/>
          <w:sz w:val="22"/>
          <w:szCs w:val="22"/>
          <w:lang w:val="en-US"/>
        </w:rPr>
        <w:t xml:space="preserve">filtering </w:t>
      </w:r>
      <w:r>
        <w:rPr>
          <w:rFonts w:asciiTheme="minorHAnsi" w:hAnsiTheme="minorHAnsi"/>
          <w:bCs/>
          <w:sz w:val="22"/>
          <w:szCs w:val="22"/>
          <w:lang w:val="en-US"/>
        </w:rPr>
        <w:t>and</w:t>
      </w:r>
      <w:r w:rsidR="0050267C" w:rsidRPr="0079390F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50267C" w:rsidRPr="00D2739B">
        <w:rPr>
          <w:rFonts w:asciiTheme="minorHAnsi" w:hAnsiTheme="minorHAnsi"/>
          <w:bCs/>
          <w:sz w:val="22"/>
          <w:szCs w:val="22"/>
          <w:lang w:val="en-US"/>
        </w:rPr>
        <w:t>forwarding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frames</w:t>
      </w:r>
    </w:p>
    <w:p w:rsidR="00611440" w:rsidRDefault="00611440" w:rsidP="00351DAF">
      <w:pPr>
        <w:pStyle w:val="Default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Do Carrier sense</w:t>
      </w:r>
    </w:p>
    <w:p w:rsidR="00611440" w:rsidRPr="0079390F" w:rsidRDefault="00611440" w:rsidP="00351DAF">
      <w:pPr>
        <w:pStyle w:val="Defaul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Apply Ethernet</w:t>
      </w:r>
    </w:p>
    <w:p w:rsidR="005A7D0F" w:rsidRPr="00D2739B" w:rsidRDefault="00611440" w:rsidP="00611440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Have</w:t>
      </w:r>
      <w:r w:rsidR="006D3633" w:rsidRPr="00611440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6D3633" w:rsidRPr="00D2739B">
        <w:rPr>
          <w:rFonts w:asciiTheme="minorHAnsi" w:hAnsiTheme="minorHAnsi"/>
          <w:bCs/>
          <w:sz w:val="22"/>
          <w:szCs w:val="22"/>
          <w:lang w:val="en-US"/>
        </w:rPr>
        <w:t>buffering</w:t>
      </w:r>
      <w:r w:rsidR="006D3633" w:rsidRPr="00611440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351DAF" w:rsidRPr="00611440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</w:p>
    <w:p w:rsidR="00351DAF" w:rsidRPr="00D2739B" w:rsidRDefault="00351DAF" w:rsidP="00351DAF">
      <w:pPr>
        <w:pStyle w:val="Default"/>
        <w:rPr>
          <w:rFonts w:asciiTheme="minorHAnsi" w:hAnsiTheme="minorHAnsi"/>
          <w:sz w:val="22"/>
          <w:szCs w:val="22"/>
        </w:rPr>
      </w:pPr>
    </w:p>
    <w:p w:rsidR="00351DAF" w:rsidRPr="00611440" w:rsidRDefault="00D2739B" w:rsidP="00351DAF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D2739B">
        <w:rPr>
          <w:rFonts w:asciiTheme="minorHAnsi" w:hAnsiTheme="minorHAnsi"/>
          <w:b/>
          <w:bCs/>
          <w:sz w:val="22"/>
          <w:szCs w:val="22"/>
          <w:lang w:val="en-US"/>
        </w:rPr>
        <w:t>Hub</w:t>
      </w:r>
      <w:r w:rsidR="00611440">
        <w:rPr>
          <w:rFonts w:asciiTheme="minorHAnsi" w:hAnsiTheme="minorHAnsi"/>
          <w:b/>
          <w:bCs/>
          <w:sz w:val="22"/>
          <w:szCs w:val="22"/>
          <w:lang w:val="en-US"/>
        </w:rPr>
        <w:t>s</w:t>
      </w:r>
      <w:r w:rsidR="00746E63" w:rsidRPr="00611440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611440" w:rsidRPr="00D2739B">
        <w:rPr>
          <w:rFonts w:asciiTheme="minorHAnsi" w:hAnsiTheme="minorHAnsi"/>
          <w:sz w:val="22"/>
          <w:szCs w:val="22"/>
          <w:lang w:val="en-US"/>
        </w:rPr>
        <w:t>are</w:t>
      </w:r>
      <w:r w:rsidR="00611440" w:rsidRPr="00D2739B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611440">
        <w:rPr>
          <w:rFonts w:asciiTheme="minorHAnsi" w:hAnsiTheme="minorHAnsi"/>
          <w:bCs/>
          <w:sz w:val="22"/>
          <w:szCs w:val="22"/>
          <w:lang w:val="en-US"/>
        </w:rPr>
        <w:t>physical</w:t>
      </w:r>
      <w:r w:rsidR="00611440" w:rsidRPr="00D2739B">
        <w:rPr>
          <w:rFonts w:asciiTheme="minorHAnsi" w:hAnsiTheme="minorHAnsi"/>
          <w:bCs/>
          <w:sz w:val="22"/>
          <w:szCs w:val="22"/>
          <w:lang w:val="en-US"/>
        </w:rPr>
        <w:t xml:space="preserve"> layer </w:t>
      </w:r>
      <w:r w:rsidR="00611440">
        <w:rPr>
          <w:rFonts w:asciiTheme="minorHAnsi" w:hAnsiTheme="minorHAnsi"/>
          <w:bCs/>
          <w:sz w:val="22"/>
          <w:szCs w:val="22"/>
          <w:lang w:val="en-US"/>
        </w:rPr>
        <w:t>devices</w:t>
      </w:r>
      <w:r w:rsidR="00351DAF" w:rsidRPr="00611440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</w:p>
    <w:p w:rsidR="00351DAF" w:rsidRPr="00611440" w:rsidRDefault="00611440" w:rsidP="00351DAF">
      <w:pPr>
        <w:pStyle w:val="Defaul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Repeats</w:t>
      </w:r>
      <w:r w:rsidR="00746E63" w:rsidRPr="00611440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746E63" w:rsidRPr="00D2739B">
        <w:rPr>
          <w:rFonts w:asciiTheme="minorHAnsi" w:hAnsiTheme="minorHAnsi"/>
          <w:bCs/>
          <w:sz w:val="22"/>
          <w:szCs w:val="22"/>
          <w:lang w:val="en-US"/>
        </w:rPr>
        <w:t>bits</w:t>
      </w:r>
      <w:r w:rsidR="00351DAF" w:rsidRPr="00611440">
        <w:rPr>
          <w:rFonts w:asciiTheme="minorHAnsi" w:hAnsiTheme="minorHAnsi"/>
          <w:bCs/>
          <w:sz w:val="22"/>
          <w:szCs w:val="22"/>
          <w:lang w:val="en-US"/>
        </w:rPr>
        <w:t xml:space="preserve">  </w:t>
      </w:r>
    </w:p>
    <w:p w:rsidR="00351DAF" w:rsidRPr="00BF649A" w:rsidRDefault="00611440" w:rsidP="00351DAF">
      <w:pPr>
        <w:pStyle w:val="Defaul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No</w:t>
      </w:r>
      <w:r w:rsidR="00351DAF" w:rsidRPr="00BF649A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351DAF" w:rsidRPr="00D2739B">
        <w:rPr>
          <w:rFonts w:asciiTheme="minorHAnsi" w:hAnsiTheme="minorHAnsi"/>
          <w:bCs/>
          <w:sz w:val="22"/>
          <w:szCs w:val="22"/>
          <w:lang w:val="en-US"/>
        </w:rPr>
        <w:t>buffering</w:t>
      </w:r>
      <w:r w:rsidR="00BB6374" w:rsidRPr="00BF649A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of</w:t>
      </w:r>
      <w:r w:rsidR="00351DAF" w:rsidRPr="00BF649A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351DAF" w:rsidRPr="00D2739B">
        <w:rPr>
          <w:rFonts w:asciiTheme="minorHAnsi" w:hAnsiTheme="minorHAnsi"/>
          <w:bCs/>
          <w:sz w:val="22"/>
          <w:szCs w:val="22"/>
          <w:lang w:val="en-US"/>
        </w:rPr>
        <w:t>frames</w:t>
      </w:r>
      <w:r w:rsidR="00351DAF" w:rsidRPr="00BF649A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</w:p>
    <w:p w:rsidR="00611440" w:rsidRDefault="00611440" w:rsidP="00D2739B">
      <w:pPr>
        <w:pStyle w:val="Default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No</w:t>
      </w:r>
      <w:r w:rsidR="00C952C0" w:rsidRPr="00D2739B">
        <w:rPr>
          <w:rFonts w:asciiTheme="minorHAnsi" w:hAnsiTheme="minorHAnsi"/>
          <w:bCs/>
          <w:sz w:val="22"/>
          <w:szCs w:val="22"/>
          <w:lang w:val="en-US"/>
        </w:rPr>
        <w:t xml:space="preserve"> carrier sense </w:t>
      </w:r>
    </w:p>
    <w:p w:rsidR="00D2739B" w:rsidRPr="00D2739B" w:rsidRDefault="00611440" w:rsidP="00D2739B">
      <w:pPr>
        <w:pStyle w:val="Default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No</w:t>
      </w:r>
      <w:r w:rsidR="00C952C0" w:rsidRPr="00D2739B">
        <w:rPr>
          <w:rFonts w:asciiTheme="minorHAnsi" w:hAnsiTheme="minorHAnsi"/>
          <w:bCs/>
          <w:sz w:val="22"/>
          <w:szCs w:val="22"/>
          <w:lang w:val="en-US"/>
        </w:rPr>
        <w:t xml:space="preserve"> collision detection </w:t>
      </w:r>
    </w:p>
    <w:p w:rsidR="0079390F" w:rsidRPr="00786A66" w:rsidRDefault="0079390F" w:rsidP="0079390F">
      <w:pPr>
        <w:pStyle w:val="Heading2"/>
        <w:rPr>
          <w:lang w:val="en-US"/>
        </w:rPr>
      </w:pPr>
      <w:r>
        <w:t>Θέμα</w:t>
      </w:r>
      <w:r w:rsidRPr="00351DAF">
        <w:rPr>
          <w:lang w:val="en-US"/>
        </w:rPr>
        <w:t xml:space="preserve"> </w:t>
      </w:r>
      <w:r>
        <w:t>Γ</w:t>
      </w:r>
      <w:r w:rsidRPr="00351DAF">
        <w:rPr>
          <w:lang w:val="en-US"/>
        </w:rPr>
        <w:t>.</w:t>
      </w:r>
      <w:r w:rsidRPr="00351DAF">
        <w:rPr>
          <w:sz w:val="22"/>
          <w:szCs w:val="22"/>
          <w:lang w:val="en-US"/>
        </w:rPr>
        <w:t xml:space="preserve"> </w:t>
      </w:r>
    </w:p>
    <w:p w:rsidR="00AA1861" w:rsidRDefault="00BF649A" w:rsidP="00D2739B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Μετά τη ν-στη σύγκρουση  το </w:t>
      </w: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backoff</w:t>
      </w:r>
      <w:proofErr w:type="spellEnd"/>
      <w:r w:rsidRPr="00BF649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παράθυρο είναι  [</w:t>
      </w:r>
      <w:r w:rsidR="00FA566B">
        <w:rPr>
          <w:rFonts w:asciiTheme="minorHAnsi" w:hAnsiTheme="minorHAnsi"/>
          <w:bCs/>
          <w:sz w:val="22"/>
          <w:szCs w:val="22"/>
        </w:rPr>
        <w:t>0, 2^(</w:t>
      </w:r>
      <w:r w:rsidR="00FA566B">
        <w:rPr>
          <w:rFonts w:asciiTheme="minorHAnsi" w:hAnsiTheme="minorHAnsi"/>
          <w:bCs/>
          <w:sz w:val="22"/>
          <w:szCs w:val="22"/>
          <w:lang w:val="en-US"/>
        </w:rPr>
        <w:t>n</w:t>
      </w:r>
      <w:r w:rsidR="00AA1861">
        <w:rPr>
          <w:rFonts w:asciiTheme="minorHAnsi" w:hAnsiTheme="minorHAnsi"/>
          <w:bCs/>
          <w:sz w:val="22"/>
          <w:szCs w:val="22"/>
        </w:rPr>
        <w:t>)</w:t>
      </w:r>
      <w:r w:rsidR="00FA566B" w:rsidRPr="00FA566B">
        <w:rPr>
          <w:rFonts w:asciiTheme="minorHAnsi" w:hAnsiTheme="minorHAnsi"/>
          <w:bCs/>
          <w:sz w:val="22"/>
          <w:szCs w:val="22"/>
        </w:rPr>
        <w:t>-1</w:t>
      </w:r>
      <w:r>
        <w:rPr>
          <w:rFonts w:asciiTheme="minorHAnsi" w:hAnsiTheme="minorHAnsi"/>
          <w:bCs/>
          <w:sz w:val="22"/>
          <w:szCs w:val="22"/>
        </w:rPr>
        <w:t>]</w:t>
      </w:r>
      <w:r w:rsidR="00FA566B" w:rsidRPr="00FA566B">
        <w:rPr>
          <w:rFonts w:asciiTheme="minorHAnsi" w:hAnsi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bCs/>
          <w:sz w:val="22"/>
          <w:szCs w:val="22"/>
          <w:lang w:val="en-US"/>
        </w:rPr>
        <w:t>H</w:t>
      </w:r>
      <w:r w:rsidRPr="00BF649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πιθανότητα η συσκευή αυτή να επιλέξει το </w:t>
      </w:r>
      <w:r>
        <w:rPr>
          <w:rFonts w:asciiTheme="minorHAnsi" w:hAnsiTheme="minorHAnsi"/>
          <w:bCs/>
          <w:sz w:val="22"/>
          <w:szCs w:val="22"/>
          <w:lang w:val="en-US"/>
        </w:rPr>
        <w:t>slot</w:t>
      </w:r>
      <w:r w:rsidRPr="00BF649A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i</w:t>
      </w:r>
      <w:proofErr w:type="spellEnd"/>
      <w:r w:rsidRPr="00BF649A">
        <w:rPr>
          <w:rFonts w:asciiTheme="minorHAnsi" w:hAnsiTheme="minorHAnsi"/>
          <w:bCs/>
          <w:sz w:val="22"/>
          <w:szCs w:val="22"/>
        </w:rPr>
        <w:t xml:space="preserve"> </w:t>
      </w:r>
      <w:r w:rsidR="00AA1861">
        <w:rPr>
          <w:rFonts w:asciiTheme="minorHAnsi" w:hAnsiTheme="minorHAnsi"/>
          <w:bCs/>
          <w:sz w:val="22"/>
          <w:szCs w:val="22"/>
        </w:rPr>
        <w:t>είναι:</w:t>
      </w:r>
    </w:p>
    <w:p w:rsidR="00AA1861" w:rsidRPr="00AA1861" w:rsidRDefault="00AA1861" w:rsidP="00D2739B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AA1861">
        <w:rPr>
          <w:rFonts w:asciiTheme="minorHAnsi" w:hAnsiTheme="minorHAnsi"/>
          <w:b/>
          <w:bCs/>
          <w:sz w:val="22"/>
          <w:szCs w:val="22"/>
        </w:rPr>
        <w:t>Περίπτωση 1</w:t>
      </w:r>
    </w:p>
    <w:p w:rsidR="00DA1116" w:rsidRDefault="00AA1861" w:rsidP="00D2739B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0&lt;=Χ&lt;=2^(</w:t>
      </w:r>
      <w:r>
        <w:rPr>
          <w:rFonts w:asciiTheme="minorHAnsi" w:hAnsiTheme="minorHAnsi"/>
          <w:bCs/>
          <w:sz w:val="22"/>
          <w:szCs w:val="22"/>
          <w:lang w:val="en-US"/>
        </w:rPr>
        <w:t>n</w:t>
      </w:r>
      <w:r>
        <w:rPr>
          <w:rFonts w:asciiTheme="minorHAnsi" w:hAnsiTheme="minorHAnsi"/>
          <w:bCs/>
          <w:sz w:val="22"/>
          <w:szCs w:val="22"/>
        </w:rPr>
        <w:t>)</w:t>
      </w:r>
      <w:r w:rsidRPr="00FA566B">
        <w:rPr>
          <w:rFonts w:asciiTheme="minorHAnsi" w:hAnsiTheme="minorHAnsi"/>
          <w:bCs/>
          <w:sz w:val="22"/>
          <w:szCs w:val="22"/>
        </w:rPr>
        <w:t>-1</w:t>
      </w:r>
    </w:p>
    <w:p w:rsidR="00AA1861" w:rsidRPr="005C484D" w:rsidRDefault="005C484D" w:rsidP="00D2739B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Η πιθανότητα να επιλεγεί το </w:t>
      </w: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i</w:t>
      </w:r>
      <w:proofErr w:type="spellEnd"/>
      <w:r w:rsidRPr="005C484D">
        <w:rPr>
          <w:rFonts w:asciiTheme="minorHAnsi" w:hAnsiTheme="minorHAns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  <w:lang w:val="en-US"/>
        </w:rPr>
        <w:t>slot</w:t>
      </w:r>
      <w:r w:rsidRPr="005C484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του παραθύρου είναι : 1/</w:t>
      </w:r>
      <w:r w:rsidRPr="005C484D">
        <w:rPr>
          <w:rFonts w:asciiTheme="minorHAnsi" w:hAnsiTheme="minorHAnsi"/>
          <w:bCs/>
          <w:sz w:val="22"/>
          <w:szCs w:val="22"/>
        </w:rPr>
        <w:t>(</w:t>
      </w:r>
      <w:r>
        <w:rPr>
          <w:rFonts w:asciiTheme="minorHAnsi" w:hAnsiTheme="minorHAnsi"/>
          <w:bCs/>
          <w:sz w:val="22"/>
          <w:szCs w:val="22"/>
        </w:rPr>
        <w:t>2 ^</w:t>
      </w:r>
      <w:r>
        <w:rPr>
          <w:rFonts w:asciiTheme="minorHAnsi" w:hAnsiTheme="minorHAnsi"/>
          <w:bCs/>
          <w:sz w:val="22"/>
          <w:szCs w:val="22"/>
          <w:lang w:val="en-US"/>
        </w:rPr>
        <w:t>n</w:t>
      </w:r>
      <w:r w:rsidRPr="005C484D">
        <w:rPr>
          <w:rFonts w:asciiTheme="minorHAnsi" w:hAnsiTheme="minorHAnsi"/>
          <w:bCs/>
          <w:sz w:val="22"/>
          <w:szCs w:val="22"/>
        </w:rPr>
        <w:t>)</w:t>
      </w:r>
    </w:p>
    <w:p w:rsidR="005C484D" w:rsidRDefault="005C484D" w:rsidP="00D2739B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Η πιθανότητα να</w:t>
      </w:r>
      <w:r w:rsidRPr="005C484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περιμένει χρόνο </w:t>
      </w:r>
      <w:r>
        <w:rPr>
          <w:rFonts w:asciiTheme="minorHAnsi" w:hAnsiTheme="minorHAnsi"/>
          <w:bCs/>
          <w:sz w:val="22"/>
          <w:szCs w:val="22"/>
          <w:lang w:val="en-US"/>
        </w:rPr>
        <w:t>t</w:t>
      </w:r>
      <w:r w:rsidRPr="005C484D">
        <w:rPr>
          <w:rFonts w:asciiTheme="minorHAnsi" w:hAnsiTheme="minorHAnsi"/>
          <w:bCs/>
          <w:sz w:val="22"/>
          <w:szCs w:val="22"/>
        </w:rPr>
        <w:t>&lt;=</w:t>
      </w:r>
      <w:r>
        <w:rPr>
          <w:rFonts w:asciiTheme="minorHAnsi" w:hAnsiTheme="minorHAnsi"/>
          <w:bCs/>
          <w:sz w:val="22"/>
          <w:szCs w:val="22"/>
          <w:lang w:val="en-US"/>
        </w:rPr>
        <w:t>x</w:t>
      </w:r>
      <w:r w:rsidRPr="005C484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είναι </w:t>
      </w:r>
    </w:p>
    <w:p w:rsidR="005C484D" w:rsidRPr="00723BF0" w:rsidRDefault="00872527" w:rsidP="00D2739B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x</w:t>
      </w:r>
      <w:r w:rsidR="00723BF0">
        <w:rPr>
          <w:rFonts w:asciiTheme="minorHAnsi" w:hAnsiTheme="minorHAnsi"/>
          <w:bCs/>
          <w:sz w:val="22"/>
          <w:szCs w:val="22"/>
        </w:rPr>
        <w:tab/>
      </w:r>
      <w:r w:rsidR="00723BF0">
        <w:rPr>
          <w:rFonts w:asciiTheme="minorHAnsi" w:hAnsiTheme="minorHAnsi"/>
          <w:bCs/>
          <w:sz w:val="22"/>
          <w:szCs w:val="22"/>
        </w:rPr>
        <w:tab/>
      </w:r>
      <w:r w:rsidR="00723BF0">
        <w:rPr>
          <w:rFonts w:asciiTheme="minorHAnsi" w:hAnsiTheme="minorHAnsi"/>
          <w:bCs/>
          <w:sz w:val="22"/>
          <w:szCs w:val="22"/>
        </w:rPr>
        <w:tab/>
      </w:r>
      <w:r w:rsidR="00723BF0">
        <w:rPr>
          <w:rFonts w:asciiTheme="minorHAnsi" w:hAnsiTheme="minorHAnsi"/>
          <w:bCs/>
          <w:sz w:val="22"/>
          <w:szCs w:val="22"/>
        </w:rPr>
        <w:tab/>
      </w:r>
      <w:r w:rsidR="00723BF0">
        <w:rPr>
          <w:rFonts w:asciiTheme="minorHAnsi" w:hAnsiTheme="minorHAnsi"/>
          <w:bCs/>
          <w:sz w:val="22"/>
          <w:szCs w:val="22"/>
        </w:rPr>
        <w:tab/>
      </w:r>
      <w:r w:rsidR="00723BF0">
        <w:rPr>
          <w:rFonts w:asciiTheme="minorHAnsi" w:hAnsiTheme="minorHAnsi"/>
          <w:bCs/>
          <w:sz w:val="22"/>
          <w:szCs w:val="22"/>
        </w:rPr>
        <w:tab/>
        <w:t xml:space="preserve">     </w:t>
      </w:r>
      <w:r w:rsidR="00723BF0">
        <w:rPr>
          <w:rFonts w:asciiTheme="minorHAnsi" w:hAnsiTheme="minorHAnsi"/>
          <w:bCs/>
          <w:sz w:val="22"/>
          <w:szCs w:val="22"/>
          <w:lang w:val="en-US"/>
        </w:rPr>
        <w:t>x</w:t>
      </w:r>
      <w:r w:rsidR="00723BF0">
        <w:rPr>
          <w:rFonts w:asciiTheme="minorHAnsi" w:hAnsiTheme="minorHAnsi"/>
          <w:bCs/>
          <w:sz w:val="22"/>
          <w:szCs w:val="22"/>
        </w:rPr>
        <w:tab/>
      </w:r>
    </w:p>
    <w:p w:rsidR="00872527" w:rsidRPr="00E35D4A" w:rsidRDefault="00872527" w:rsidP="00D2739B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8"/>
          <w:szCs w:val="28"/>
        </w:rPr>
        <w:t>Σ</w:t>
      </w:r>
      <w:r w:rsidRPr="00872527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Prob</w:t>
      </w:r>
      <w:proofErr w:type="spellEnd"/>
      <w:r w:rsidRPr="00872527">
        <w:rPr>
          <w:rFonts w:asciiTheme="minorHAnsi" w:hAnsiTheme="minorHAnsi"/>
          <w:bCs/>
          <w:sz w:val="22"/>
          <w:szCs w:val="22"/>
        </w:rPr>
        <w:t>[‘</w:t>
      </w:r>
      <w:r>
        <w:rPr>
          <w:rFonts w:asciiTheme="minorHAnsi" w:hAnsiTheme="minorHAnsi"/>
          <w:bCs/>
          <w:sz w:val="22"/>
          <w:szCs w:val="22"/>
        </w:rPr>
        <w:t xml:space="preserve">να επιλεγεί το </w:t>
      </w: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i</w:t>
      </w:r>
      <w:proofErr w:type="spellEnd"/>
      <w:r w:rsidRPr="00872527">
        <w:rPr>
          <w:rFonts w:asciiTheme="minorHAnsi" w:hAnsiTheme="minorHAns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  <w:lang w:val="en-US"/>
        </w:rPr>
        <w:t>slot</w:t>
      </w:r>
      <w:r w:rsidRPr="00872527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από το [0, 2^(</w:t>
      </w:r>
      <w:r>
        <w:rPr>
          <w:rFonts w:asciiTheme="minorHAnsi" w:hAnsiTheme="minorHAnsi"/>
          <w:bCs/>
          <w:sz w:val="22"/>
          <w:szCs w:val="22"/>
          <w:lang w:val="en-US"/>
        </w:rPr>
        <w:t>n</w:t>
      </w:r>
      <w:r>
        <w:rPr>
          <w:rFonts w:asciiTheme="minorHAnsi" w:hAnsiTheme="minorHAnsi"/>
          <w:bCs/>
          <w:sz w:val="22"/>
          <w:szCs w:val="22"/>
        </w:rPr>
        <w:t>)</w:t>
      </w:r>
      <w:r w:rsidRPr="00FA566B">
        <w:rPr>
          <w:rFonts w:asciiTheme="minorHAnsi" w:hAnsiTheme="minorHAnsi"/>
          <w:bCs/>
          <w:sz w:val="22"/>
          <w:szCs w:val="22"/>
        </w:rPr>
        <w:t>-1</w:t>
      </w:r>
      <w:r>
        <w:rPr>
          <w:rFonts w:asciiTheme="minorHAnsi" w:hAnsiTheme="minorHAnsi"/>
          <w:bCs/>
          <w:sz w:val="22"/>
          <w:szCs w:val="22"/>
        </w:rPr>
        <w:t xml:space="preserve">] </w:t>
      </w:r>
      <w:r w:rsidRPr="00872527">
        <w:rPr>
          <w:rFonts w:asciiTheme="minorHAnsi" w:hAnsiTheme="minorHAnsi"/>
          <w:bCs/>
          <w:sz w:val="22"/>
          <w:szCs w:val="22"/>
        </w:rPr>
        <w:t>’]</w:t>
      </w:r>
      <w:r w:rsidR="00723BF0">
        <w:rPr>
          <w:rFonts w:asciiTheme="minorHAnsi" w:hAnsiTheme="minorHAnsi"/>
          <w:bCs/>
          <w:sz w:val="22"/>
          <w:szCs w:val="22"/>
        </w:rPr>
        <w:t xml:space="preserve">= </w:t>
      </w:r>
      <w:r w:rsidR="00723BF0">
        <w:rPr>
          <w:rFonts w:asciiTheme="minorHAnsi" w:hAnsiTheme="minorHAnsi"/>
          <w:b/>
          <w:bCs/>
          <w:sz w:val="28"/>
          <w:szCs w:val="28"/>
        </w:rPr>
        <w:t>Σ</w:t>
      </w:r>
      <w:r w:rsidR="00723BF0" w:rsidRPr="00723BF0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723BF0" w:rsidRPr="00723BF0">
        <w:rPr>
          <w:rFonts w:asciiTheme="minorHAnsi" w:hAnsiTheme="minorHAnsi"/>
          <w:bCs/>
          <w:sz w:val="22"/>
          <w:szCs w:val="22"/>
        </w:rPr>
        <w:t>1/ (2^</w:t>
      </w:r>
      <w:r w:rsidR="00723BF0">
        <w:rPr>
          <w:rFonts w:asciiTheme="minorHAnsi" w:hAnsiTheme="minorHAnsi"/>
          <w:bCs/>
          <w:sz w:val="22"/>
          <w:szCs w:val="22"/>
          <w:lang w:val="en-US"/>
        </w:rPr>
        <w:t>n</w:t>
      </w:r>
      <w:r w:rsidR="00723BF0" w:rsidRPr="00723BF0">
        <w:rPr>
          <w:rFonts w:asciiTheme="minorHAnsi" w:hAnsiTheme="minorHAnsi"/>
          <w:bCs/>
          <w:sz w:val="22"/>
          <w:szCs w:val="22"/>
        </w:rPr>
        <w:t>) =</w:t>
      </w:r>
      <w:r w:rsidR="005375B8" w:rsidRPr="005375B8">
        <w:rPr>
          <w:rFonts w:asciiTheme="minorHAnsi" w:hAnsiTheme="minorHAnsi"/>
          <w:bCs/>
          <w:sz w:val="22"/>
          <w:szCs w:val="22"/>
        </w:rPr>
        <w:t xml:space="preserve"> (1/ (2^</w:t>
      </w:r>
      <w:r w:rsidR="005375B8">
        <w:rPr>
          <w:rFonts w:asciiTheme="minorHAnsi" w:hAnsiTheme="minorHAnsi"/>
          <w:bCs/>
          <w:sz w:val="22"/>
          <w:szCs w:val="22"/>
          <w:lang w:val="en-US"/>
        </w:rPr>
        <w:t>n</w:t>
      </w:r>
      <w:r w:rsidR="005375B8" w:rsidRPr="005375B8">
        <w:rPr>
          <w:rFonts w:asciiTheme="minorHAnsi" w:hAnsiTheme="minorHAnsi"/>
          <w:bCs/>
          <w:sz w:val="22"/>
          <w:szCs w:val="22"/>
        </w:rPr>
        <w:t>))*(</w:t>
      </w:r>
      <w:r w:rsidR="005375B8">
        <w:rPr>
          <w:rFonts w:asciiTheme="minorHAnsi" w:hAnsiTheme="minorHAnsi"/>
          <w:bCs/>
          <w:sz w:val="22"/>
          <w:szCs w:val="22"/>
          <w:lang w:val="en-US"/>
        </w:rPr>
        <w:t>x</w:t>
      </w:r>
      <w:r w:rsidR="005375B8" w:rsidRPr="00E35D4A">
        <w:rPr>
          <w:rFonts w:asciiTheme="minorHAnsi" w:hAnsiTheme="minorHAnsi"/>
          <w:bCs/>
          <w:sz w:val="22"/>
          <w:szCs w:val="22"/>
        </w:rPr>
        <w:t>+1)</w:t>
      </w:r>
    </w:p>
    <w:p w:rsidR="005C484D" w:rsidRDefault="00872527" w:rsidP="00D2739B">
      <w:pPr>
        <w:pStyle w:val="Default"/>
        <w:rPr>
          <w:rFonts w:asciiTheme="minorHAnsi" w:hAnsiTheme="minorHAnsi"/>
          <w:bCs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i</w:t>
      </w:r>
      <w:proofErr w:type="spellEnd"/>
      <w:r>
        <w:rPr>
          <w:rFonts w:asciiTheme="minorHAnsi" w:hAnsiTheme="minorHAnsi"/>
          <w:bCs/>
          <w:sz w:val="22"/>
          <w:szCs w:val="22"/>
          <w:lang w:val="en-US"/>
        </w:rPr>
        <w:t>=0</w:t>
      </w:r>
      <w:r w:rsidR="00723BF0">
        <w:rPr>
          <w:rFonts w:asciiTheme="minorHAnsi" w:hAnsiTheme="minorHAnsi"/>
          <w:bCs/>
          <w:sz w:val="22"/>
          <w:szCs w:val="22"/>
          <w:lang w:val="en-US"/>
        </w:rPr>
        <w:tab/>
      </w:r>
      <w:r w:rsidR="00723BF0">
        <w:rPr>
          <w:rFonts w:asciiTheme="minorHAnsi" w:hAnsiTheme="minorHAnsi"/>
          <w:bCs/>
          <w:sz w:val="22"/>
          <w:szCs w:val="22"/>
          <w:lang w:val="en-US"/>
        </w:rPr>
        <w:tab/>
      </w:r>
      <w:r w:rsidR="00723BF0">
        <w:rPr>
          <w:rFonts w:asciiTheme="minorHAnsi" w:hAnsiTheme="minorHAnsi"/>
          <w:bCs/>
          <w:sz w:val="22"/>
          <w:szCs w:val="22"/>
          <w:lang w:val="en-US"/>
        </w:rPr>
        <w:tab/>
      </w:r>
      <w:r w:rsidR="00723BF0">
        <w:rPr>
          <w:rFonts w:asciiTheme="minorHAnsi" w:hAnsiTheme="minorHAnsi"/>
          <w:bCs/>
          <w:sz w:val="22"/>
          <w:szCs w:val="22"/>
          <w:lang w:val="en-US"/>
        </w:rPr>
        <w:tab/>
      </w:r>
      <w:r w:rsidR="00723BF0">
        <w:rPr>
          <w:rFonts w:asciiTheme="minorHAnsi" w:hAnsiTheme="minorHAnsi"/>
          <w:bCs/>
          <w:sz w:val="22"/>
          <w:szCs w:val="22"/>
          <w:lang w:val="en-US"/>
        </w:rPr>
        <w:tab/>
      </w:r>
      <w:r w:rsidR="00723BF0">
        <w:rPr>
          <w:rFonts w:asciiTheme="minorHAnsi" w:hAnsiTheme="minorHAnsi"/>
          <w:bCs/>
          <w:sz w:val="22"/>
          <w:szCs w:val="22"/>
          <w:lang w:val="en-US"/>
        </w:rPr>
        <w:tab/>
        <w:t xml:space="preserve">     </w:t>
      </w:r>
      <w:proofErr w:type="spellStart"/>
      <w:r w:rsidR="00723BF0">
        <w:rPr>
          <w:rFonts w:asciiTheme="minorHAnsi" w:hAnsiTheme="minorHAnsi"/>
          <w:bCs/>
          <w:sz w:val="22"/>
          <w:szCs w:val="22"/>
          <w:lang w:val="en-US"/>
        </w:rPr>
        <w:t>i</w:t>
      </w:r>
      <w:proofErr w:type="spellEnd"/>
      <w:r w:rsidR="00723BF0">
        <w:rPr>
          <w:rFonts w:asciiTheme="minorHAnsi" w:hAnsiTheme="minorHAnsi"/>
          <w:bCs/>
          <w:sz w:val="22"/>
          <w:szCs w:val="22"/>
          <w:lang w:val="en-US"/>
        </w:rPr>
        <w:t>=0</w:t>
      </w:r>
      <w:r w:rsidR="00723BF0">
        <w:rPr>
          <w:rFonts w:asciiTheme="minorHAnsi" w:hAnsiTheme="minorHAnsi"/>
          <w:bCs/>
          <w:sz w:val="22"/>
          <w:szCs w:val="22"/>
          <w:lang w:val="en-US"/>
        </w:rPr>
        <w:tab/>
      </w:r>
    </w:p>
    <w:p w:rsidR="00E35D4A" w:rsidRPr="00E35D4A" w:rsidRDefault="00E35D4A" w:rsidP="00E35D4A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Περίπτωση </w:t>
      </w:r>
      <w:r w:rsidRPr="00E35D4A">
        <w:rPr>
          <w:rFonts w:asciiTheme="minorHAnsi" w:hAnsiTheme="minorHAnsi"/>
          <w:b/>
          <w:bCs/>
          <w:sz w:val="22"/>
          <w:szCs w:val="22"/>
        </w:rPr>
        <w:t>2</w:t>
      </w:r>
    </w:p>
    <w:p w:rsidR="00381FC8" w:rsidRDefault="00E35D4A" w:rsidP="00D2739B">
      <w:pPr>
        <w:pStyle w:val="Default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</w:rPr>
        <w:t>Χ</w:t>
      </w:r>
      <w:r w:rsidRPr="00E35D4A">
        <w:rPr>
          <w:rFonts w:asciiTheme="minorHAnsi" w:hAnsiTheme="minorHAnsi"/>
          <w:bCs/>
          <w:sz w:val="22"/>
          <w:szCs w:val="22"/>
        </w:rPr>
        <w:t>&gt;</w:t>
      </w:r>
      <w:r>
        <w:rPr>
          <w:rFonts w:asciiTheme="minorHAnsi" w:hAnsiTheme="minorHAnsi"/>
          <w:bCs/>
          <w:sz w:val="22"/>
          <w:szCs w:val="22"/>
        </w:rPr>
        <w:t>2^(</w:t>
      </w:r>
      <w:r>
        <w:rPr>
          <w:rFonts w:asciiTheme="minorHAnsi" w:hAnsiTheme="minorHAnsi"/>
          <w:bCs/>
          <w:sz w:val="22"/>
          <w:szCs w:val="22"/>
          <w:lang w:val="en-US"/>
        </w:rPr>
        <w:t>n</w:t>
      </w:r>
      <w:r>
        <w:rPr>
          <w:rFonts w:asciiTheme="minorHAnsi" w:hAnsiTheme="minorHAnsi"/>
          <w:bCs/>
          <w:sz w:val="22"/>
          <w:szCs w:val="22"/>
        </w:rPr>
        <w:t>)</w:t>
      </w:r>
      <w:r w:rsidRPr="00FA566B">
        <w:rPr>
          <w:rFonts w:asciiTheme="minorHAnsi" w:hAnsiTheme="minorHAnsi"/>
          <w:bCs/>
          <w:sz w:val="22"/>
          <w:szCs w:val="22"/>
        </w:rPr>
        <w:t>-1</w:t>
      </w:r>
    </w:p>
    <w:p w:rsidR="00E35D4A" w:rsidRPr="00E35D4A" w:rsidRDefault="00E35D4A" w:rsidP="00D2739B">
      <w:pPr>
        <w:pStyle w:val="Default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lastRenderedPageBreak/>
        <w:t>Prob</w:t>
      </w:r>
      <w:proofErr w:type="spellEnd"/>
      <w:r w:rsidRPr="00E35D4A">
        <w:rPr>
          <w:rFonts w:asciiTheme="minorHAnsi" w:hAnsiTheme="minorHAnsi"/>
          <w:bCs/>
          <w:sz w:val="22"/>
          <w:szCs w:val="22"/>
        </w:rPr>
        <w:t>=1</w:t>
      </w:r>
    </w:p>
    <w:p w:rsidR="00E35D4A" w:rsidRPr="00565B93" w:rsidRDefault="00E35D4A" w:rsidP="00E35D4A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Περίπτωση </w:t>
      </w:r>
      <w:r w:rsidRPr="00565B93">
        <w:rPr>
          <w:rFonts w:asciiTheme="minorHAnsi" w:hAnsiTheme="minorHAnsi"/>
          <w:b/>
          <w:bCs/>
          <w:sz w:val="22"/>
          <w:szCs w:val="22"/>
        </w:rPr>
        <w:t>3</w:t>
      </w:r>
    </w:p>
    <w:p w:rsidR="00E35D4A" w:rsidRDefault="00E35D4A" w:rsidP="00E35D4A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Χ&lt;0</w:t>
      </w:r>
    </w:p>
    <w:p w:rsidR="00E35D4A" w:rsidRPr="00565B93" w:rsidRDefault="00E35D4A" w:rsidP="00E35D4A">
      <w:pPr>
        <w:pStyle w:val="Default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Prob</w:t>
      </w:r>
      <w:proofErr w:type="spellEnd"/>
      <w:r w:rsidRPr="00565B93">
        <w:rPr>
          <w:rFonts w:asciiTheme="minorHAnsi" w:hAnsiTheme="minorHAnsi"/>
          <w:bCs/>
          <w:sz w:val="22"/>
          <w:szCs w:val="22"/>
        </w:rPr>
        <w:t>=0</w:t>
      </w:r>
    </w:p>
    <w:p w:rsidR="00E35D4A" w:rsidRPr="00E35D4A" w:rsidRDefault="00E35D4A" w:rsidP="00D2739B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F03CC" w:rsidRPr="00AA1861" w:rsidRDefault="00FF03CC" w:rsidP="00D2739B">
      <w:pPr>
        <w:pStyle w:val="Default"/>
      </w:pPr>
      <w:r>
        <w:t>Θέμα</w:t>
      </w:r>
      <w:r w:rsidRPr="00AA1861">
        <w:t xml:space="preserve"> </w:t>
      </w:r>
      <w:r>
        <w:t>Δ</w:t>
      </w:r>
    </w:p>
    <w:p w:rsidR="003934F8" w:rsidRDefault="009E2E61" w:rsidP="00FF03CC">
      <w:r>
        <w:t>Βιβλίο</w:t>
      </w:r>
      <w:r w:rsidRPr="009E2E61">
        <w:t xml:space="preserve"> </w:t>
      </w:r>
      <w:r>
        <w:rPr>
          <w:lang w:val="en-US"/>
        </w:rPr>
        <w:t>J</w:t>
      </w:r>
      <w:r w:rsidRPr="009E2E61">
        <w:t xml:space="preserve">. </w:t>
      </w:r>
      <w:r>
        <w:rPr>
          <w:lang w:val="en-US"/>
        </w:rPr>
        <w:t>Kurose</w:t>
      </w:r>
      <w:r w:rsidRPr="009E2E61">
        <w:t xml:space="preserve">, </w:t>
      </w:r>
      <w:r>
        <w:rPr>
          <w:lang w:val="en-US"/>
        </w:rPr>
        <w:t>K</w:t>
      </w:r>
      <w:r w:rsidRPr="009E2E61">
        <w:t xml:space="preserve">. </w:t>
      </w:r>
      <w:r>
        <w:rPr>
          <w:lang w:val="en-US"/>
        </w:rPr>
        <w:t>Ross</w:t>
      </w:r>
      <w:r w:rsidRPr="009E2E61">
        <w:t>,</w:t>
      </w:r>
      <w:r>
        <w:t xml:space="preserve"> Ενότητα 5.5.2 -</w:t>
      </w:r>
      <w:r w:rsidRPr="009E2E61">
        <w:t xml:space="preserve"> </w:t>
      </w:r>
      <w:r>
        <w:t>σελ</w:t>
      </w:r>
      <w:r w:rsidRPr="009E2E61">
        <w:t xml:space="preserve"> </w:t>
      </w:r>
      <w:r>
        <w:t>460-462</w:t>
      </w:r>
      <w:r w:rsidRPr="009E2E61">
        <w:t xml:space="preserve"> (2</w:t>
      </w:r>
      <w:r w:rsidRPr="007D11E5">
        <w:rPr>
          <w:vertAlign w:val="superscript"/>
        </w:rPr>
        <w:t>η</w:t>
      </w:r>
      <w:r w:rsidRPr="009E2E61">
        <w:t xml:space="preserve"> </w:t>
      </w:r>
      <w:r>
        <w:t>έκδοση</w:t>
      </w:r>
      <w:proofErr w:type="gramStart"/>
      <w:r w:rsidRPr="009E2E61">
        <w:t>)</w:t>
      </w:r>
      <w:proofErr w:type="gramEnd"/>
      <w:r w:rsidR="003934F8" w:rsidRPr="003934F8">
        <w:br/>
      </w:r>
      <w:proofErr w:type="spellStart"/>
      <w:r w:rsidR="003934F8">
        <w:rPr>
          <w:lang w:val="en-US"/>
        </w:rPr>
        <w:t>hy</w:t>
      </w:r>
      <w:proofErr w:type="spellEnd"/>
      <w:r w:rsidR="003934F8" w:rsidRPr="001F04F6">
        <w:t>335</w:t>
      </w:r>
      <w:r w:rsidR="003934F8">
        <w:rPr>
          <w:lang w:val="en-US"/>
        </w:rPr>
        <w:t>a</w:t>
      </w:r>
      <w:r w:rsidR="003934F8" w:rsidRPr="001F04F6">
        <w:t>_</w:t>
      </w:r>
      <w:proofErr w:type="spellStart"/>
      <w:r w:rsidR="003934F8">
        <w:rPr>
          <w:lang w:val="en-US"/>
        </w:rPr>
        <w:t>mac</w:t>
      </w:r>
      <w:proofErr w:type="spellEnd"/>
      <w:r w:rsidR="003934F8" w:rsidRPr="001F04F6">
        <w:t>_</w:t>
      </w:r>
      <w:r w:rsidR="003934F8">
        <w:rPr>
          <w:lang w:val="en-US"/>
        </w:rPr>
        <w:t>F</w:t>
      </w:r>
      <w:r w:rsidR="003934F8" w:rsidRPr="001F04F6">
        <w:t>12-13.</w:t>
      </w:r>
      <w:proofErr w:type="spellStart"/>
      <w:r w:rsidR="003934F8">
        <w:rPr>
          <w:lang w:val="en-US"/>
        </w:rPr>
        <w:t>pptx</w:t>
      </w:r>
      <w:proofErr w:type="spellEnd"/>
      <w:r w:rsidR="003934F8" w:rsidRPr="001F04F6">
        <w:t xml:space="preserve">, </w:t>
      </w:r>
      <w:r w:rsidR="003934F8">
        <w:rPr>
          <w:lang w:val="en-US"/>
        </w:rPr>
        <w:t>slides</w:t>
      </w:r>
      <w:r w:rsidR="003934F8" w:rsidRPr="003934F8">
        <w:t xml:space="preserve"> 52-55</w:t>
      </w:r>
    </w:p>
    <w:p w:rsidR="001D562A" w:rsidRDefault="001D562A" w:rsidP="00557C57">
      <w:pPr>
        <w:pStyle w:val="Heading3"/>
        <w:ind w:left="720"/>
        <w:jc w:val="both"/>
        <w:rPr>
          <w:rFonts w:eastAsia="+mn-ea"/>
        </w:rPr>
      </w:pPr>
      <w:r w:rsidRPr="001D562A">
        <w:rPr>
          <w:rFonts w:eastAsia="+mn-ea"/>
        </w:rPr>
        <w:t>Ethernet CSMA/CD αλγόριθμος</w:t>
      </w:r>
    </w:p>
    <w:p w:rsidR="001D562A" w:rsidRPr="007314D1" w:rsidRDefault="00557C57" w:rsidP="00557C57">
      <w:pPr>
        <w:pStyle w:val="NoSpacing"/>
        <w:ind w:left="720"/>
        <w:jc w:val="both"/>
        <w:rPr>
          <w:rFonts w:cstheme="minorHAnsi"/>
          <w:sz w:val="6"/>
        </w:rPr>
      </w:pPr>
      <w:r w:rsidRPr="007314D1">
        <w:rPr>
          <w:rFonts w:eastAsia="+mn-ea" w:cstheme="minorHAnsi"/>
          <w:color w:val="000000"/>
          <w:szCs w:val="40"/>
        </w:rPr>
        <w:t xml:space="preserve">1. </w:t>
      </w:r>
      <w:r w:rsidR="001D562A" w:rsidRPr="007314D1">
        <w:rPr>
          <w:rFonts w:eastAsia="+mn-ea" w:cstheme="minorHAnsi"/>
          <w:color w:val="000000"/>
          <w:szCs w:val="40"/>
        </w:rPr>
        <w:t xml:space="preserve">Ο </w:t>
      </w:r>
      <w:r w:rsidR="001D562A" w:rsidRPr="007314D1">
        <w:rPr>
          <w:rFonts w:eastAsia="+mn-ea" w:cstheme="minorHAnsi"/>
          <w:color w:val="000000"/>
          <w:szCs w:val="40"/>
          <w:lang w:val="en-US"/>
        </w:rPr>
        <w:t>adapter</w:t>
      </w:r>
      <w:r w:rsidR="001D562A" w:rsidRPr="007314D1">
        <w:rPr>
          <w:rFonts w:eastAsia="+mn-ea" w:cstheme="minorHAnsi"/>
          <w:color w:val="000000"/>
          <w:szCs w:val="40"/>
        </w:rPr>
        <w:t xml:space="preserve"> </w:t>
      </w:r>
      <w:r w:rsidR="001D562A" w:rsidRPr="007314D1">
        <w:rPr>
          <w:rFonts w:eastAsia="+mn-ea" w:cstheme="minorHAnsi"/>
          <w:bCs/>
          <w:color w:val="008000"/>
          <w:szCs w:val="40"/>
        </w:rPr>
        <w:t>λαμβάνει το δεδομενόγραμμα</w:t>
      </w:r>
      <w:r w:rsidR="001D562A" w:rsidRPr="007314D1">
        <w:rPr>
          <w:rFonts w:eastAsia="+mn-ea" w:cstheme="minorHAnsi"/>
          <w:color w:val="000000"/>
          <w:szCs w:val="40"/>
        </w:rPr>
        <w:t xml:space="preserve"> από το επίπεδο δικτύου &amp; </w:t>
      </w:r>
      <w:r w:rsidR="001D562A" w:rsidRPr="007314D1">
        <w:rPr>
          <w:rFonts w:eastAsia="+mn-ea" w:cstheme="minorHAnsi"/>
          <w:bCs/>
          <w:color w:val="008000"/>
          <w:szCs w:val="40"/>
        </w:rPr>
        <w:t>δημιουργεί ένα πλαίσιο (</w:t>
      </w:r>
      <w:r w:rsidR="001D562A" w:rsidRPr="007314D1">
        <w:rPr>
          <w:rFonts w:eastAsia="+mn-ea" w:cstheme="minorHAnsi"/>
          <w:bCs/>
          <w:color w:val="008000"/>
          <w:szCs w:val="40"/>
          <w:lang w:val="en-US"/>
        </w:rPr>
        <w:t>frame</w:t>
      </w:r>
      <w:r w:rsidR="001D562A" w:rsidRPr="007314D1">
        <w:rPr>
          <w:rFonts w:eastAsia="+mn-ea" w:cstheme="minorHAnsi"/>
          <w:bCs/>
          <w:color w:val="008000"/>
          <w:szCs w:val="40"/>
        </w:rPr>
        <w:t>)</w:t>
      </w:r>
    </w:p>
    <w:p w:rsidR="001D562A" w:rsidRPr="007314D1" w:rsidRDefault="001D562A" w:rsidP="00557C57">
      <w:pPr>
        <w:pStyle w:val="NoSpacing"/>
        <w:ind w:left="720"/>
        <w:jc w:val="both"/>
        <w:rPr>
          <w:rFonts w:cstheme="minorHAnsi"/>
          <w:sz w:val="6"/>
        </w:rPr>
      </w:pPr>
      <w:r w:rsidRPr="007314D1">
        <w:rPr>
          <w:rFonts w:eastAsia="+mn-ea" w:cstheme="minorHAnsi"/>
          <w:color w:val="000000"/>
          <w:szCs w:val="40"/>
        </w:rPr>
        <w:t>2</w:t>
      </w:r>
      <w:r w:rsidRPr="007314D1">
        <w:rPr>
          <w:rFonts w:eastAsia="+mn-ea" w:cstheme="minorHAnsi"/>
          <w:color w:val="000000"/>
          <w:szCs w:val="40"/>
          <w:lang w:val="en-US"/>
        </w:rPr>
        <w:t>A</w:t>
      </w:r>
      <w:r w:rsidRPr="007314D1">
        <w:rPr>
          <w:rFonts w:eastAsia="+mn-ea" w:cstheme="minorHAnsi"/>
          <w:color w:val="000000"/>
          <w:szCs w:val="40"/>
        </w:rPr>
        <w:t xml:space="preserve">. Αν ο </w:t>
      </w:r>
      <w:r w:rsidRPr="007314D1">
        <w:rPr>
          <w:rFonts w:eastAsia="+mn-ea" w:cstheme="minorHAnsi"/>
          <w:color w:val="000000"/>
          <w:szCs w:val="40"/>
          <w:lang w:val="en-US"/>
        </w:rPr>
        <w:t>adapter</w:t>
      </w:r>
      <w:r w:rsidRPr="007314D1">
        <w:rPr>
          <w:rFonts w:eastAsia="+mn-ea" w:cstheme="minorHAnsi"/>
          <w:color w:val="000000"/>
          <w:szCs w:val="40"/>
        </w:rPr>
        <w:t xml:space="preserve"> αισθανθεί ότι δεν υπάρχει κίνηση στο κανάλι, </w:t>
      </w:r>
      <w:r w:rsidRPr="007314D1">
        <w:rPr>
          <w:rFonts w:eastAsia="+mn-ea" w:cstheme="minorHAnsi"/>
          <w:bCs/>
          <w:color w:val="008000"/>
          <w:szCs w:val="40"/>
        </w:rPr>
        <w:t>αρχίζει να μεταδίδει το πλαίσιο</w:t>
      </w:r>
      <w:r w:rsidRPr="007314D1">
        <w:rPr>
          <w:rFonts w:eastAsia="+mn-ea" w:cstheme="minorHAnsi"/>
          <w:color w:val="000000"/>
          <w:szCs w:val="40"/>
        </w:rPr>
        <w:t xml:space="preserve"> </w:t>
      </w:r>
    </w:p>
    <w:p w:rsidR="001D562A" w:rsidRPr="007314D1" w:rsidRDefault="001D562A" w:rsidP="00557C57">
      <w:pPr>
        <w:pStyle w:val="NoSpacing"/>
        <w:ind w:left="720"/>
        <w:jc w:val="both"/>
        <w:rPr>
          <w:rFonts w:cstheme="minorHAnsi"/>
          <w:sz w:val="6"/>
        </w:rPr>
      </w:pPr>
      <w:r w:rsidRPr="007314D1">
        <w:rPr>
          <w:rFonts w:eastAsia="+mn-ea" w:cstheme="minorHAnsi"/>
          <w:color w:val="000000"/>
          <w:szCs w:val="40"/>
        </w:rPr>
        <w:t>2</w:t>
      </w:r>
      <w:r w:rsidRPr="007314D1">
        <w:rPr>
          <w:rFonts w:eastAsia="+mn-ea" w:cstheme="minorHAnsi"/>
          <w:color w:val="000000"/>
          <w:szCs w:val="40"/>
          <w:lang w:val="en-US"/>
        </w:rPr>
        <w:t>B</w:t>
      </w:r>
      <w:r w:rsidRPr="007314D1">
        <w:rPr>
          <w:rFonts w:eastAsia="+mn-ea" w:cstheme="minorHAnsi"/>
          <w:color w:val="000000"/>
          <w:szCs w:val="40"/>
        </w:rPr>
        <w:t xml:space="preserve">. Αν αισθανθεί ότι το κανάλι είναι απασχολημένο, </w:t>
      </w:r>
      <w:r w:rsidRPr="007314D1">
        <w:rPr>
          <w:rFonts w:eastAsia="+mn-ea" w:cstheme="minorHAnsi"/>
          <w:bCs/>
          <w:color w:val="008000"/>
          <w:szCs w:val="40"/>
        </w:rPr>
        <w:t xml:space="preserve">περιμένει μέχρι να γίνει διαθέσιμο </w:t>
      </w:r>
      <w:r w:rsidRPr="007314D1">
        <w:rPr>
          <w:rFonts w:eastAsia="+mn-ea" w:cstheme="minorHAnsi"/>
          <w:color w:val="000000"/>
          <w:szCs w:val="40"/>
        </w:rPr>
        <w:t xml:space="preserve">&amp; μετά </w:t>
      </w:r>
      <w:r w:rsidRPr="007314D1">
        <w:rPr>
          <w:rFonts w:eastAsia="+mn-ea" w:cstheme="minorHAnsi"/>
          <w:bCs/>
          <w:color w:val="008000"/>
          <w:szCs w:val="40"/>
        </w:rPr>
        <w:t>μεταδίδει</w:t>
      </w:r>
    </w:p>
    <w:p w:rsidR="001D562A" w:rsidRPr="007314D1" w:rsidRDefault="001D562A" w:rsidP="00557C57">
      <w:pPr>
        <w:pStyle w:val="NoSpacing"/>
        <w:ind w:left="720"/>
        <w:jc w:val="both"/>
        <w:rPr>
          <w:rFonts w:cstheme="minorHAnsi"/>
          <w:sz w:val="6"/>
        </w:rPr>
      </w:pPr>
      <w:r w:rsidRPr="007314D1">
        <w:rPr>
          <w:rFonts w:eastAsia="+mn-ea" w:cstheme="minorHAnsi"/>
          <w:color w:val="000000"/>
          <w:szCs w:val="40"/>
        </w:rPr>
        <w:t>3</w:t>
      </w:r>
      <w:r w:rsidRPr="007314D1">
        <w:rPr>
          <w:rFonts w:eastAsia="+mn-ea" w:cstheme="minorHAnsi"/>
          <w:color w:val="000000"/>
          <w:szCs w:val="40"/>
          <w:lang w:val="en-US"/>
        </w:rPr>
        <w:t>A</w:t>
      </w:r>
      <w:r w:rsidRPr="007314D1">
        <w:rPr>
          <w:rFonts w:eastAsia="+mn-ea" w:cstheme="minorHAnsi"/>
          <w:color w:val="000000"/>
          <w:szCs w:val="40"/>
        </w:rPr>
        <w:t xml:space="preserve">. Αν ο </w:t>
      </w:r>
      <w:r w:rsidRPr="007314D1">
        <w:rPr>
          <w:rFonts w:eastAsia="+mn-ea" w:cstheme="minorHAnsi"/>
          <w:color w:val="000000"/>
          <w:szCs w:val="40"/>
          <w:lang w:val="en-US"/>
        </w:rPr>
        <w:t>adapter</w:t>
      </w:r>
      <w:r w:rsidRPr="007314D1">
        <w:rPr>
          <w:rFonts w:eastAsia="+mn-ea" w:cstheme="minorHAnsi"/>
          <w:color w:val="000000"/>
          <w:szCs w:val="40"/>
        </w:rPr>
        <w:t xml:space="preserve"> μεταδίδει ένα ολόκληρο πλαίσιο χωρίς να εντοπίσει μια άλλη μετάδοση, </w:t>
      </w:r>
    </w:p>
    <w:p w:rsidR="001D562A" w:rsidRPr="007314D1" w:rsidRDefault="001D562A" w:rsidP="00557C57">
      <w:pPr>
        <w:pStyle w:val="NoSpacing"/>
        <w:ind w:left="720"/>
        <w:jc w:val="both"/>
        <w:rPr>
          <w:rFonts w:cstheme="minorHAnsi"/>
          <w:sz w:val="6"/>
        </w:rPr>
      </w:pPr>
      <w:r w:rsidRPr="007314D1">
        <w:rPr>
          <w:rFonts w:eastAsia="+mn-ea" w:cstheme="minorHAnsi"/>
          <w:color w:val="000000"/>
          <w:szCs w:val="40"/>
        </w:rPr>
        <w:t xml:space="preserve">       </w:t>
      </w:r>
      <w:r w:rsidRPr="007314D1">
        <w:rPr>
          <w:rFonts w:eastAsia="+mn-ea" w:cstheme="minorHAnsi"/>
          <w:color w:val="000000"/>
          <w:szCs w:val="40"/>
          <w:lang w:val="en-US"/>
        </w:rPr>
        <w:sym w:font="Wingdings" w:char="F04A"/>
      </w:r>
      <w:r w:rsidRPr="007314D1">
        <w:rPr>
          <w:rFonts w:eastAsia="+mn-ea" w:cstheme="minorHAnsi"/>
          <w:color w:val="000000"/>
          <w:szCs w:val="40"/>
        </w:rPr>
        <w:t xml:space="preserve"> </w:t>
      </w:r>
      <w:r w:rsidRPr="007314D1">
        <w:rPr>
          <w:rFonts w:eastAsia="+mn-ea" w:cstheme="minorHAnsi"/>
          <w:bCs/>
          <w:color w:val="000000"/>
          <w:szCs w:val="40"/>
        </w:rPr>
        <w:t xml:space="preserve">ο </w:t>
      </w:r>
      <w:r w:rsidRPr="007314D1">
        <w:rPr>
          <w:rFonts w:eastAsia="+mn-ea" w:cstheme="minorHAnsi"/>
          <w:bCs/>
          <w:color w:val="000000"/>
          <w:szCs w:val="40"/>
          <w:lang w:val="en-US"/>
        </w:rPr>
        <w:t>adapter</w:t>
      </w:r>
      <w:r w:rsidRPr="007314D1">
        <w:rPr>
          <w:rFonts w:eastAsia="+mn-ea" w:cstheme="minorHAnsi"/>
          <w:bCs/>
          <w:color w:val="000000"/>
          <w:szCs w:val="40"/>
        </w:rPr>
        <w:t xml:space="preserve"> τέλειωσε με το πλαίσιο !</w:t>
      </w:r>
    </w:p>
    <w:p w:rsidR="001D562A" w:rsidRPr="007314D1" w:rsidRDefault="001D562A" w:rsidP="00557C57">
      <w:pPr>
        <w:pStyle w:val="NoSpacing"/>
        <w:ind w:left="720"/>
        <w:jc w:val="both"/>
        <w:rPr>
          <w:rFonts w:cstheme="minorHAnsi"/>
          <w:sz w:val="6"/>
        </w:rPr>
      </w:pPr>
      <w:r w:rsidRPr="007314D1">
        <w:rPr>
          <w:rFonts w:eastAsia="+mn-ea" w:cstheme="minorHAnsi"/>
          <w:color w:val="000000"/>
          <w:szCs w:val="40"/>
        </w:rPr>
        <w:t>3</w:t>
      </w:r>
      <w:r w:rsidRPr="007314D1">
        <w:rPr>
          <w:rFonts w:eastAsia="+mn-ea" w:cstheme="minorHAnsi"/>
          <w:color w:val="000000"/>
          <w:szCs w:val="40"/>
          <w:lang w:val="en-US"/>
        </w:rPr>
        <w:t>B</w:t>
      </w:r>
      <w:r w:rsidRPr="007314D1">
        <w:rPr>
          <w:rFonts w:eastAsia="+mn-ea" w:cstheme="minorHAnsi"/>
          <w:color w:val="000000"/>
          <w:szCs w:val="40"/>
        </w:rPr>
        <w:t xml:space="preserve">. Αν ο </w:t>
      </w:r>
      <w:r w:rsidRPr="007314D1">
        <w:rPr>
          <w:rFonts w:eastAsia="+mn-ea" w:cstheme="minorHAnsi"/>
          <w:color w:val="000000"/>
          <w:szCs w:val="40"/>
          <w:lang w:val="en-US"/>
        </w:rPr>
        <w:t>adapter</w:t>
      </w:r>
      <w:r w:rsidRPr="007314D1">
        <w:rPr>
          <w:rFonts w:eastAsia="+mn-ea" w:cstheme="minorHAnsi"/>
          <w:color w:val="000000"/>
          <w:szCs w:val="40"/>
        </w:rPr>
        <w:t xml:space="preserve"> εντοπίσει μια άλλη μετάδοση καθώς μεταδίδει, </w:t>
      </w:r>
    </w:p>
    <w:p w:rsidR="001D562A" w:rsidRPr="007314D1" w:rsidRDefault="001D562A" w:rsidP="00557C57">
      <w:pPr>
        <w:pStyle w:val="NoSpacing"/>
        <w:ind w:left="720"/>
        <w:jc w:val="both"/>
        <w:rPr>
          <w:rFonts w:cstheme="minorHAnsi"/>
          <w:sz w:val="6"/>
        </w:rPr>
      </w:pPr>
      <w:r w:rsidRPr="007314D1">
        <w:rPr>
          <w:rFonts w:eastAsia="+mn-ea" w:cstheme="minorHAnsi"/>
          <w:color w:val="000000"/>
          <w:szCs w:val="40"/>
        </w:rPr>
        <w:t xml:space="preserve">       </w:t>
      </w:r>
      <w:r w:rsidRPr="007314D1">
        <w:rPr>
          <w:rFonts w:eastAsia="+mn-ea" w:cstheme="minorHAnsi"/>
          <w:color w:val="000000"/>
          <w:szCs w:val="40"/>
          <w:lang w:val="en-US"/>
        </w:rPr>
        <w:sym w:font="Wingdings" w:char="F04C"/>
      </w:r>
      <w:r w:rsidRPr="007314D1">
        <w:rPr>
          <w:rFonts w:eastAsia="+mn-ea" w:cstheme="minorHAnsi"/>
          <w:color w:val="000000"/>
          <w:szCs w:val="40"/>
        </w:rPr>
        <w:t xml:space="preserve"> </w:t>
      </w:r>
      <w:r w:rsidRPr="007314D1">
        <w:rPr>
          <w:rFonts w:eastAsia="+mn-ea" w:cstheme="minorHAnsi"/>
          <w:bCs/>
          <w:color w:val="008000"/>
          <w:szCs w:val="40"/>
        </w:rPr>
        <w:t>εγκαταλείπει &amp; στέλνει ένα σήμα συμφόρησης</w:t>
      </w:r>
    </w:p>
    <w:p w:rsidR="001D562A" w:rsidRPr="007314D1" w:rsidRDefault="001D562A" w:rsidP="00557C57">
      <w:pPr>
        <w:pStyle w:val="NoSpacing"/>
        <w:ind w:left="720"/>
        <w:jc w:val="both"/>
        <w:rPr>
          <w:rFonts w:cstheme="minorHAnsi"/>
          <w:sz w:val="6"/>
        </w:rPr>
      </w:pPr>
      <w:r w:rsidRPr="007314D1">
        <w:rPr>
          <w:rFonts w:eastAsia="+mn-ea" w:cstheme="minorHAnsi"/>
          <w:color w:val="000000"/>
          <w:szCs w:val="40"/>
        </w:rPr>
        <w:t xml:space="preserve">4. Αφού εγκαταλείψει, ο </w:t>
      </w:r>
      <w:r w:rsidRPr="007314D1">
        <w:rPr>
          <w:rFonts w:eastAsia="+mn-ea" w:cstheme="minorHAnsi"/>
          <w:color w:val="000000"/>
          <w:szCs w:val="40"/>
          <w:lang w:val="en-US"/>
        </w:rPr>
        <w:t>adapter</w:t>
      </w:r>
      <w:r w:rsidRPr="007314D1">
        <w:rPr>
          <w:rFonts w:eastAsia="+mn-ea" w:cstheme="minorHAnsi"/>
          <w:color w:val="000000"/>
          <w:szCs w:val="40"/>
        </w:rPr>
        <w:t xml:space="preserve"> μπαίνει στον </w:t>
      </w:r>
      <w:r w:rsidRPr="007314D1">
        <w:rPr>
          <w:rFonts w:eastAsia="+mn-ea" w:cstheme="minorHAnsi"/>
          <w:bCs/>
          <w:color w:val="FF0000"/>
          <w:szCs w:val="40"/>
        </w:rPr>
        <w:t xml:space="preserve">εκθετικό </w:t>
      </w:r>
      <w:proofErr w:type="spellStart"/>
      <w:r w:rsidRPr="007314D1">
        <w:rPr>
          <w:rFonts w:eastAsia="+mn-ea" w:cstheme="minorHAnsi"/>
          <w:bCs/>
          <w:color w:val="FF0000"/>
          <w:szCs w:val="40"/>
          <w:lang w:val="en-US"/>
        </w:rPr>
        <w:t>backoff</w:t>
      </w:r>
      <w:proofErr w:type="spellEnd"/>
      <w:r w:rsidRPr="007314D1">
        <w:rPr>
          <w:rFonts w:eastAsia="+mn-ea" w:cstheme="minorHAnsi"/>
          <w:color w:val="000000"/>
          <w:szCs w:val="40"/>
        </w:rPr>
        <w:t>:</w:t>
      </w:r>
    </w:p>
    <w:p w:rsidR="001D562A" w:rsidRPr="007314D1" w:rsidRDefault="001D562A" w:rsidP="00557C57">
      <w:pPr>
        <w:pStyle w:val="NoSpacing"/>
        <w:ind w:left="720"/>
        <w:jc w:val="both"/>
        <w:rPr>
          <w:rFonts w:cstheme="minorHAnsi"/>
          <w:sz w:val="6"/>
        </w:rPr>
      </w:pPr>
      <w:r w:rsidRPr="007314D1">
        <w:rPr>
          <w:rFonts w:eastAsia="+mn-ea" w:cstheme="minorHAnsi"/>
          <w:color w:val="000000"/>
          <w:szCs w:val="40"/>
        </w:rPr>
        <w:t xml:space="preserve"> μετά την </w:t>
      </w:r>
      <w:r w:rsidRPr="007314D1">
        <w:rPr>
          <w:rFonts w:eastAsia="+mn-ea" w:cstheme="minorHAnsi"/>
          <w:color w:val="000000"/>
          <w:szCs w:val="40"/>
          <w:lang w:val="en-US"/>
        </w:rPr>
        <w:t>m</w:t>
      </w:r>
      <w:r w:rsidRPr="007314D1">
        <w:rPr>
          <w:rFonts w:eastAsia="+mn-ea" w:cstheme="minorHAnsi"/>
          <w:color w:val="000000"/>
          <w:szCs w:val="40"/>
        </w:rPr>
        <w:t xml:space="preserve">-ιοστή σύκρουση, επιλέγει ένα </w:t>
      </w:r>
      <w:r w:rsidRPr="007314D1">
        <w:rPr>
          <w:rFonts w:eastAsia="+mn-ea" w:cstheme="minorHAnsi"/>
          <w:bCs/>
          <w:color w:val="008000"/>
          <w:szCs w:val="40"/>
          <w:lang w:val="en-US"/>
        </w:rPr>
        <w:t>K</w:t>
      </w:r>
      <w:r w:rsidRPr="007314D1">
        <w:rPr>
          <w:rFonts w:eastAsia="+mn-ea" w:cstheme="minorHAnsi"/>
          <w:bCs/>
          <w:color w:val="008000"/>
          <w:szCs w:val="40"/>
        </w:rPr>
        <w:t xml:space="preserve"> τυχαία από {0,1, 2,…, 2</w:t>
      </w:r>
      <w:r w:rsidRPr="007314D1">
        <w:rPr>
          <w:rFonts w:eastAsia="+mn-ea" w:cstheme="minorHAnsi"/>
          <w:bCs/>
          <w:color w:val="008000"/>
          <w:position w:val="12"/>
          <w:szCs w:val="40"/>
          <w:vertAlign w:val="superscript"/>
          <w:lang w:val="en-US"/>
        </w:rPr>
        <w:t>m</w:t>
      </w:r>
      <w:r w:rsidRPr="007314D1">
        <w:rPr>
          <w:rFonts w:eastAsia="+mn-ea" w:cstheme="minorHAnsi"/>
          <w:bCs/>
          <w:color w:val="008000"/>
          <w:szCs w:val="40"/>
        </w:rPr>
        <w:t>-1}</w:t>
      </w:r>
      <w:r w:rsidRPr="007314D1">
        <w:rPr>
          <w:rFonts w:eastAsia="+mn-ea" w:cstheme="minorHAnsi"/>
          <w:color w:val="000000"/>
          <w:szCs w:val="40"/>
        </w:rPr>
        <w:t xml:space="preserve"> </w:t>
      </w:r>
    </w:p>
    <w:p w:rsidR="001D562A" w:rsidRPr="007314D1" w:rsidRDefault="001D562A" w:rsidP="00557C57">
      <w:pPr>
        <w:pStyle w:val="NoSpacing"/>
        <w:ind w:left="720"/>
        <w:jc w:val="both"/>
        <w:rPr>
          <w:rFonts w:cstheme="minorHAnsi"/>
          <w:sz w:val="6"/>
        </w:rPr>
      </w:pPr>
      <w:r w:rsidRPr="007314D1">
        <w:rPr>
          <w:rFonts w:eastAsia="+mn-ea" w:cstheme="minorHAnsi"/>
          <w:color w:val="000000"/>
          <w:sz w:val="38"/>
          <w:szCs w:val="56"/>
          <w:lang w:val="en-US"/>
        </w:rPr>
        <w:sym w:font="Wingdings" w:char="F036"/>
      </w:r>
      <w:r w:rsidRPr="007314D1">
        <w:rPr>
          <w:rFonts w:eastAsia="+mn-ea" w:cstheme="minorHAnsi"/>
          <w:color w:val="000000"/>
          <w:szCs w:val="40"/>
        </w:rPr>
        <w:t xml:space="preserve">    Ο κόμβος </w:t>
      </w:r>
      <w:r w:rsidRPr="007314D1">
        <w:rPr>
          <w:rFonts w:eastAsia="+mn-ea" w:cstheme="minorHAnsi"/>
          <w:bCs/>
          <w:color w:val="008000"/>
          <w:szCs w:val="40"/>
        </w:rPr>
        <w:t xml:space="preserve">περιμένει </w:t>
      </w:r>
      <w:r w:rsidRPr="007314D1">
        <w:rPr>
          <w:rFonts w:eastAsia="+mn-ea" w:cstheme="minorHAnsi"/>
          <w:bCs/>
          <w:color w:val="008000"/>
          <w:szCs w:val="40"/>
          <w:lang w:val="en-US"/>
        </w:rPr>
        <w:t>K</w:t>
      </w:r>
      <w:r w:rsidRPr="007314D1">
        <w:rPr>
          <w:rFonts w:eastAsia="+mn-ea" w:cstheme="minorHAnsi"/>
          <w:bCs/>
          <w:color w:val="008000"/>
          <w:szCs w:val="40"/>
        </w:rPr>
        <w:t xml:space="preserve"> * 512(</w:t>
      </w:r>
      <w:r w:rsidRPr="007314D1">
        <w:rPr>
          <w:rFonts w:eastAsia="+mn-ea" w:cstheme="minorHAnsi"/>
          <w:bCs/>
          <w:color w:val="008000"/>
          <w:szCs w:val="40"/>
          <w:lang w:val="en-US"/>
        </w:rPr>
        <w:t>time</w:t>
      </w:r>
      <w:r w:rsidRPr="007314D1">
        <w:rPr>
          <w:rFonts w:eastAsia="+mn-ea" w:cstheme="minorHAnsi"/>
          <w:bCs/>
          <w:color w:val="008000"/>
          <w:szCs w:val="40"/>
        </w:rPr>
        <w:t xml:space="preserve"> </w:t>
      </w:r>
      <w:r w:rsidRPr="007314D1">
        <w:rPr>
          <w:rFonts w:eastAsia="+mn-ea" w:cstheme="minorHAnsi"/>
          <w:bCs/>
          <w:color w:val="008000"/>
          <w:szCs w:val="40"/>
          <w:lang w:val="en-US"/>
        </w:rPr>
        <w:t>interval</w:t>
      </w:r>
      <w:r w:rsidRPr="007314D1">
        <w:rPr>
          <w:rFonts w:eastAsia="+mn-ea" w:cstheme="minorHAnsi"/>
          <w:bCs/>
          <w:color w:val="008000"/>
          <w:szCs w:val="40"/>
        </w:rPr>
        <w:t xml:space="preserve">) </w:t>
      </w:r>
      <w:r w:rsidRPr="007314D1">
        <w:rPr>
          <w:rFonts w:eastAsia="+mn-ea" w:cstheme="minorHAnsi"/>
          <w:bCs/>
          <w:color w:val="008000"/>
          <w:szCs w:val="40"/>
          <w:lang w:val="en-US"/>
        </w:rPr>
        <w:t>bit</w:t>
      </w:r>
      <w:r w:rsidRPr="007314D1">
        <w:rPr>
          <w:rFonts w:eastAsia="+mn-ea" w:cstheme="minorHAnsi"/>
          <w:bCs/>
          <w:color w:val="008000"/>
          <w:szCs w:val="40"/>
        </w:rPr>
        <w:t>-φορές</w:t>
      </w:r>
      <w:r w:rsidRPr="007314D1">
        <w:rPr>
          <w:rFonts w:eastAsia="+mn-ea" w:cstheme="minorHAnsi"/>
          <w:color w:val="000000"/>
          <w:szCs w:val="40"/>
        </w:rPr>
        <w:t xml:space="preserve"> και </w:t>
      </w:r>
    </w:p>
    <w:p w:rsidR="001D562A" w:rsidRPr="007314D1" w:rsidRDefault="001D562A" w:rsidP="00557C57">
      <w:pPr>
        <w:pStyle w:val="NoSpacing"/>
        <w:ind w:left="720"/>
        <w:jc w:val="both"/>
        <w:rPr>
          <w:rFonts w:cstheme="minorHAnsi"/>
          <w:sz w:val="6"/>
        </w:rPr>
      </w:pPr>
      <w:r w:rsidRPr="007314D1">
        <w:rPr>
          <w:rFonts w:eastAsia="+mn-ea" w:cstheme="minorHAnsi"/>
          <w:color w:val="000000"/>
          <w:szCs w:val="40"/>
        </w:rPr>
        <w:t xml:space="preserve">                     </w:t>
      </w:r>
      <w:r w:rsidRPr="007314D1">
        <w:rPr>
          <w:rFonts w:eastAsia="+mn-ea" w:cstheme="minorHAnsi"/>
          <w:bCs/>
          <w:color w:val="008000"/>
          <w:szCs w:val="40"/>
        </w:rPr>
        <w:t>επιστρέφει στο Βήμα 2.</w:t>
      </w:r>
    </w:p>
    <w:p w:rsidR="00CB0DE5" w:rsidRDefault="00CB0DE5" w:rsidP="00FF03CC"/>
    <w:p w:rsidR="00CB0DE5" w:rsidRDefault="00557C57" w:rsidP="00FF03CC">
      <w:r>
        <w:t xml:space="preserve">Για να μεταδοθούν τα </w:t>
      </w:r>
      <w:r>
        <w:rPr>
          <w:lang w:val="en-US"/>
        </w:rPr>
        <w:t>frames</w:t>
      </w:r>
      <w:r>
        <w:t xml:space="preserve"> με την σειρά </w:t>
      </w:r>
      <w:r w:rsidRPr="00557C57">
        <w:t xml:space="preserve"> </w:t>
      </w:r>
      <w:r>
        <w:rPr>
          <w:lang w:val="en-US"/>
        </w:rPr>
        <w:t>f</w:t>
      </w:r>
      <w:r w:rsidRPr="00557C57">
        <w:t>1,</w:t>
      </w:r>
      <w:r>
        <w:rPr>
          <w:lang w:val="en-US"/>
        </w:rPr>
        <w:t>f</w:t>
      </w:r>
      <w:r w:rsidRPr="00557C57">
        <w:t xml:space="preserve">2, </w:t>
      </w:r>
      <w:r>
        <w:rPr>
          <w:lang w:val="en-US"/>
        </w:rPr>
        <w:t>f</w:t>
      </w:r>
      <w:r w:rsidRPr="00557C57">
        <w:t xml:space="preserve">3, </w:t>
      </w:r>
      <w:r>
        <w:rPr>
          <w:lang w:val="en-US"/>
        </w:rPr>
        <w:t>f</w:t>
      </w:r>
      <w:r w:rsidRPr="00557C57">
        <w:t xml:space="preserve">4, </w:t>
      </w:r>
      <w:r>
        <w:rPr>
          <w:lang w:val="en-US"/>
        </w:rPr>
        <w:t>f</w:t>
      </w:r>
      <w:r>
        <w:t>5 και με την μικρότερη δυνατή καθυστέρηση, πρέπει να συμβεί ο ελάχιστος δυνατός αριθμός από συγκρούσεις. Δηλαδή πρέπει να συμβούν τα παρακάτω:</w:t>
      </w:r>
    </w:p>
    <w:p w:rsidR="005907DF" w:rsidRPr="00557C57" w:rsidRDefault="005907DF" w:rsidP="00FF03CC"/>
    <w:p w:rsidR="00F8272B" w:rsidRDefault="00460EA0" w:rsidP="00FF03CC">
      <w:r>
        <w:rPr>
          <w:noProof/>
          <w:lang w:eastAsia="el-GR"/>
        </w:rPr>
      </w:r>
      <w:r>
        <w:rPr>
          <w:noProof/>
          <w:lang w:eastAsia="el-GR"/>
        </w:rPr>
        <w:pict>
          <v:group id="Group 297" o:spid="_x0000_s1026" style="width:412.45pt;height:165pt;mso-position-horizontal-relative:char;mso-position-vertical-relative:line" coordorigin="-3905" coordsize="52381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sFKQgAAD9oAAAOAAAAZHJzL2Uyb0RvYy54bWzsXVtzmzgUft+Z/Q8M760R4AueOp2s23R2&#10;Jtt2mu70WcFgMwXECiV29tfvkZAEdXBiu+tLifLgGJCELuc7N50jv3m7ylLrPqJlQvKJjV47thXl&#10;IZkl+Xxi//316tXItkqG8xlOSR5N7IeotN9e/P7bm2UxjlyyIOksohY0kpfjZTGxF4wV416vDBdR&#10;hsvXpIhyeBgTmmEGl3Tem1G8hNaztOc6zqC3JHRWUBJGZQl331UP7QvRfhxHIfsUx2XErHRiQ9+Y&#10;+KTi85Z/9i7e4PGc4mKRhLIbeI9eZDjJ4aW6qXeYYeuOJo+aypKQkpLE7HVIsh6J4ySMxBhgNMhZ&#10;G80HSu4KMZb5eDkv9DTB1K7N097Nhh/vP1MrmU1sNxjaVo4zWCTxXovfgOlZFvMxlPpAi5viM5U3&#10;5tUVH/Eqphn/D2OxVmJiH/TERitmhXCz73ojhPq2FcIz1wn6fUdOfbiA9eH1XnmB03ehSF07XLx/&#10;pn5Pvb7He6k7pS907/UY4QU/jrG/xxhb+nqykQJsypoyyp+jjJsFLiJBcCVfczlrfOGqSXu/KlLC&#10;oW4hC+4KYhAlNWmU4xKopIUukOMjHxAIy4s8z+vL9VfzNvJGAOeKQFDf8YOqgF5gPC5oyT5EJLP4&#10;l4mdUBrN71JMbyKcIoE9fH9dMugTVFKFeUdKkiazqyRNxQWd305Tat1jYAhX8FcRIlT5oViaP1dz&#10;6rTVhHZ4VSBHNRHiG3tII95gmn+JYkAb0Lsruiz4XKQ7hMMwylk1mnKBZ1HVT0BL/TLOGXkNMU7R&#10;IG85hvHptmUDqmTViGq7miBZnleNBJvUlZ2nOlZV1jXEm0nOdOUsyQltayCFUck3V+XVJFVTw2fp&#10;lswegOIoqZh0WYRXCSz1NS7ZZ0yBKwN5gKRhn+AjTslyYhP5zbYWhP7bdp+XB0jAU9taApef2OU/&#10;d5hGtpX+mQNYAuRzomTiwu8PXbigzSe3zSf5XTYlQDcIZFoRiq+8PEvV15iS7BsIpEv+VniE8xDe&#10;PbFDRtXFlFXSB0RaGF1eimIgCgrMrvObIuSN81nlBPx19Q3TQtI7A6R8JAqgeLxG7FVZXjMnl3eM&#10;xIlAQj2vcr6BWXCmeAyuMWjlGoPduAaXG1IqjGB5BM8BkpVywXANzsYUsvnqG65huMavzDV8xTS+&#10;gOqO83kaWf5OHAO0CEcyDNcfDtb1jIE74veEIuqBVvqcmkGhG4Ihr/FbrokoESYUHiPnhUq1hZxn&#10;q9sVqAK1aDIivyMiX0v8Gry7ifsGeBEauM45o9ev1NyDaOmC5YEtsZeWriofRkvn6BX+AqHPGxB3&#10;Tm/XXqAaxNIPtKWlP/KHXFHnlr6RwHtiWBnLB8awq1QrY3t3yvYGp3vlsKsxPFJLDX69Lbx1oDp7&#10;QwNihcO9BLGqfGAQe2plDYg7BeLgMYgDtdQ7g3iIfI5nsLtq79k52cLSHX4QbVpIuX21aVX5wCDW&#10;Tg4D4k6BGIGvaV0Uwz3p/9gZxsYq3hfHR7KK9aaowXG3cAx7fo9wrF0gW+HYReDPMoZxvRFcbVkL&#10;jeRMtqC1c0u7LQ2MuwVjtwXG2guyHYyHnjeQprHRqvf0bx1Jq9aOSwPjbsHYa4Gx9oNsBWMAsetJ&#10;aWxgfN4w1r5LA+Nuwbgl2gNpT8h2MA4CJ5DS2BjHZ24ca/elwXG3cKz3m24Yxcl8wawpyXMInSLU&#10;Qpp7A6CnuUwhUOHRKoBf5w+gxs7TWoy4DNtCI4jwAsldhROr9AMV8S3DZdMk54Hsj+Jkfy5ua/Zd&#10;7em0B163xk7XlTbvIrVGbNcV93A+s5Xqavx0wDWfRhkQfKTIYB5kXflSWsgFHtbO0efJpelUMeQi&#10;MdExctGutzZyafrgtiCXhvFuyKWb5KJdPG3k0vT1PE8uTSPRkEs3yUW7EtrIpelT2IJcGsaIIZdO&#10;kovn6PjIrzwL6Q+yspo8hYdWWWwFt1UmV1lck/B7aeVkuoCEhuiSUrJcRHgG6WeVisa1L2nsVhoY&#10;T6G0bpd/kRkk42LI5hKarNJ0f0i0bSjDdWCH74wCntYmsm2DvlsFfoBxqJpYU5afTnJYS40s1zMo&#10;r67kSq9lUFqQoQcv71dx0huTMHluY53d2CyWJQxyw9Mkm9ig8stCeMzn7n0+Ay0RjxlO0uo7jK4l&#10;81Jv6NR77mu25/+bIagS/thauh/v67kk5rnaWjsxBav4I54SXNt0howfJxDXZKzVXUPGOj7uxGQM&#10;+alDDziYSG03dLwdO9Yy88XTsae9Iaem4wCOZVCudEPH29GxNhAMHWs3zYnp2O0jf2D48W7qsd51&#10;e/F07I7ORT/2EJhuhiHvRsibAnBfop13LhoyHOIizHejIe/gsNgUgvoCCTl40kcLT3fZMfQHKBjI&#10;wC/jpO2kk9YNdGDRiXVR3/eq82aMj2t7V+2mqN2Xx/mQ3mxo2ZyCh7vwvcbZKobtdZLtIa3vtVGL&#10;Dr7bKgxLnawHfMtQSyepxdenutaHRMC9mqU8f0pE8xzctqNe1JG+fB/y9IetwcjEJiEcVspNShmM&#10;V53G2hp/1zjL7MipanXk38bgvXpLSMdXrrluSnOA6i99gKrfcpwa3NsXoG1JLucEUJUS1h5ZewiA&#10;qjfuES65E0C15DUA7VTYu6+184YEbSrlu0lQhIaI778BwOsYiHNCqDpC4XgIVW88MELrmHOD0GMh&#10;tP7FhiNlHbSou7tpuw0Duk2Wqmimc1B2X/ppSu6mMCmjEx/sRwUEoOFXaoSVJX9Rh/8MTvNapBrV&#10;v/tz8R8AAAD//wMAUEsDBBQABgAIAAAAIQDX+vcj3QAAAAUBAAAPAAAAZHJzL2Rvd25yZXYueG1s&#10;TI9BS8NAEIXvgv9hGcGb3U2jUmM2pRT1VIS2gnibZqdJaHY2ZLdJ+u9dvehl4PEe732TLyfbioF6&#10;3zjWkMwUCOLSmYYrDR/717sFCB+QDbaOScOFPCyL66scM+NG3tKwC5WIJewz1FCH0GVS+rImi37m&#10;OuLoHV1vMUTZV9L0OMZy28q5Uo/SYsNxocaO1jWVp93ZangbcVylycuwOR3Xl6/9w/vnJiGtb2+m&#10;1TOIQFP4C8MPfkSHIjId3JmNF62G+Ej4vdFbzO+fQBw0pKlSIItc/qcvvgEAAP//AwBQSwECLQAU&#10;AAYACAAAACEAtoM4kv4AAADhAQAAEwAAAAAAAAAAAAAAAAAAAAAAW0NvbnRlbnRfVHlwZXNdLnht&#10;bFBLAQItABQABgAIAAAAIQA4/SH/1gAAAJQBAAALAAAAAAAAAAAAAAAAAC8BAABfcmVscy8ucmVs&#10;c1BLAQItABQABgAIAAAAIQBj8isFKQgAAD9oAAAOAAAAAAAAAAAAAAAAAC4CAABkcnMvZTJvRG9j&#10;LnhtbFBLAQItABQABgAIAAAAIQDX+vcj3QAAAAUBAAAPAAAAAAAAAAAAAAAAAIMKAABkcnMvZG93&#10;bnJldi54bWxQSwUGAAAAAAQABADzAAAAjQsAAAAA&#10;">
            <v:group id="Group 295" o:spid="_x0000_s1027" style="position:absolute;left:-3905;width:52380;height:20955" coordorigin="-3905" coordsize="52381,20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5" o:spid="_x0000_s1028" type="#_x0000_t71" style="position:absolute;left:1041;top:1333;width:8382;height:15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zHsIA&#10;AADbAAAADwAAAGRycy9kb3ducmV2LnhtbERP22oCMRB9L/gPYYS+aVZB0a1RikWwYMFLP2DYTDeL&#10;m8l2E7OrX98UCn2bw7nOatPbWkRqfeVYwWScgSAunK64VPB52Y0WIHxA1lg7JgV38rBZD55WmGvX&#10;8YniOZQihbDPUYEJocml9IUhi37sGuLEfbnWYkiwLaVusUvhtpbTLJtLixWnBoMNbQ0V1/PNKni8&#10;HY6zuDfvH9+Xw3zZ7WJzXUSlnof96wuIQH34F/+59zrNn8HvL+k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bMewgAAANsAAAAPAAAAAAAAAAAAAAAAAJgCAABkcnMvZG93&#10;bnJldi54bWxQSwUGAAAAAAQABAD1AAAAhwMAAAAA&#10;" fillcolor="yellow" strokecolor="#ffc000" strokeweight="2pt"/>
              <v:shape id="Explosion 1 16" o:spid="_x0000_s1029" type="#_x0000_t71" style="position:absolute;left:13811;top:857;width:8382;height:15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tacIA&#10;AADbAAAADwAAAGRycy9kb3ducmV2LnhtbERP3WrCMBS+H/gO4Qi7m6mDFVeNIhuCA4Wpe4BDc2yK&#10;zUnXZGm3pzeCsLvz8f2exWqwjYjU+dqxgukkA0FcOl1zpeDrtHmagfABWWPjmBT8kofVcvSwwEK7&#10;ng8Uj6ESKYR9gQpMCG0hpS8NWfQT1xIn7uw6iyHBrpK6wz6F20Y+Z1kuLdacGgy29GaovBx/rIK/&#10;993nS9yaj/33aZe/9pvYXmZRqcfxsJ6DCDSEf/HdvdVpfg63X9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y1pwgAAANsAAAAPAAAAAAAAAAAAAAAAAJgCAABkcnMvZG93&#10;bnJldi54bWxQSwUGAAAAAAQABAD1AAAAhwMAAAAA&#10;" fillcolor="yellow" strokecolor="#ffc000" strokeweight="2pt"/>
              <v:rect id="Rectangle 4" o:spid="_x0000_s1030" style="position:absolute;left:2000;top:2476;width:6286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 [3204]" strokecolor="#243f60 [1604]" strokeweight="2pt">
                <v:textbox>
                  <w:txbxContent>
                    <w:p w:rsidR="00DD5F6E" w:rsidRPr="00DD5F6E" w:rsidRDefault="00DD5F6E" w:rsidP="00DD5F6E">
                      <w:pPr>
                        <w:jc w:val="center"/>
                        <w:rPr>
                          <w:sz w:val="28"/>
                        </w:rPr>
                      </w:pPr>
                      <w:r w:rsidRPr="00FF03CC">
                        <w:rPr>
                          <w:sz w:val="28"/>
                          <w:lang w:val="en-US"/>
                        </w:rPr>
                        <w:t>f</w:t>
                      </w:r>
                      <w:r w:rsidRPr="00FF03CC"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  <w:p w:rsidR="00557C57" w:rsidRPr="00DD5F6E" w:rsidRDefault="00557C57" w:rsidP="00F8272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  <v:rect id="Rectangle 6" o:spid="_x0000_s1031" style="position:absolute;left:2000;top:11620;width:6286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PipMAA&#10;AADaAAAADwAAAGRycy9kb3ducmV2LnhtbESPQWsCMRSE74L/ITyhN822B1tW47IUBKEnbaEen5vX&#10;3aWblyV5avz3TUHwOMzMN8y6Sm5QFwqx92zgeVGAIm687bk18PW5nb+BioJscfBMBm4UodpMJ2ss&#10;rb/yni4HaVWGcCzRQCcyllrHpiOHceFH4uz9+OBQsgyttgGvGe4G/VIUS+2w57zQ4UjvHTW/h7Mz&#10;8HHs0SYJoz6/niR+J0FdW2OeZqlegRJK8gjf2ztrYAn/V/IN0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PipMAAAADaAAAADwAAAAAAAAAAAAAAAACYAgAAZHJzL2Rvd25y&#10;ZXYueG1sUEsFBgAAAAAEAAQA9QAAAIUDAAAAAA==&#10;" fillcolor="#8064a2 [3207]" strokecolor="#3f3151 [1607]" strokeweight="2pt">
                <v:textbox>
                  <w:txbxContent>
                    <w:p w:rsidR="00557C57" w:rsidRPr="00FF03CC" w:rsidRDefault="00557C57" w:rsidP="00F8272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FF03CC">
                        <w:rPr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Rectangle 7" o:spid="_x0000_s1032" style="position:absolute;left:8477;top:2476;width:6286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>
                <v:textbox>
                  <w:txbxContent>
                    <w:p w:rsidR="00557C57" w:rsidRPr="00FF03CC" w:rsidRDefault="00557C57" w:rsidP="00F8272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FF03CC">
                        <w:rPr>
                          <w:sz w:val="28"/>
                          <w:lang w:val="en-US"/>
                        </w:rPr>
                        <w:t>f</w:t>
                      </w:r>
                      <w:r w:rsidRPr="00FF03CC"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Rectangle 8" o:spid="_x0000_s1033" style="position:absolute;left:14763;top:2476;width:6287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SSb4A&#10;AADaAAAADwAAAGRycy9kb3ducmV2LnhtbERPy4rCMBTdC/5DuII7TTuIlmosIgwzzEZ8fMClubbV&#10;5qYk0Xbm6ycLweXhvDfFYFrxJOcbywrSeQKCuLS64UrB5fw5y0D4gKyxtUwKfslDsR2PNphr2/OR&#10;nqdQiRjCPkcFdQhdLqUvazLo57YjjtzVOoMhQldJ7bCP4aaVH0mylAYbjg01drSvqbyfHkaBTQ/h&#10;59wvHky9+8qaW9n+rTKlppNhtwYRaAhv8cv9r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ikkm+AAAA2gAAAA8AAAAAAAAAAAAAAAAAmAIAAGRycy9kb3ducmV2&#10;LnhtbFBLBQYAAAAABAAEAPUAAACDAwAAAAA=&#10;" fillcolor="#4f81bd [3204]" strokecolor="#243f60 [1604]" strokeweight="2pt">
                <v:textbox>
                  <w:txbxContent>
                    <w:p w:rsidR="00557C57" w:rsidRPr="00FF03CC" w:rsidRDefault="00557C57" w:rsidP="00F8272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FF03CC">
                        <w:rPr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9" o:spid="_x0000_s1034" style="position:absolute;left:14763;top:7143;width:6287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u3MIA&#10;AADaAAAADwAAAGRycy9kb3ducmV2LnhtbESP0YrCMBRE3xf8h3AF39ZUEdFqFBEFQXZhqx9waa5t&#10;bXNTkqjVr98IC/s4zMwZZrnuTCPu5HxlWcFomIAgzq2uuFBwPu0/ZyB8QNbYWCYFT/KwXvU+lphq&#10;++AfumehEBHCPkUFZQhtKqXPSzLoh7Yljt7FOoMhSldI7fAR4aaR4ySZSoMVx4USW9qWlNfZzSh4&#10;nWZtra/uq/mePGt7OfrdbeyVGvS7zQJEoC78h//aB61gDu8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C7cwgAAANoAAAAPAAAAAAAAAAAAAAAAAJgCAABkcnMvZG93&#10;bnJldi54bWxQSwUGAAAAAAQABAD1AAAAhwMAAAAA&#10;" fillcolor="#c0504d [3205]" strokecolor="#622423 [1605]" strokeweight="2pt">
                <v:textbox>
                  <w:txbxContent>
                    <w:p w:rsidR="00557C57" w:rsidRPr="00FF03CC" w:rsidRDefault="00557C57" w:rsidP="00F8272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FF03CC">
                        <w:rPr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Rectangle 10" o:spid="_x0000_s1035" style="position:absolute;left:14763;top:11620;width:6287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8RcEA&#10;AADbAAAADwAAAGRycy9kb3ducmV2LnhtbESPQWsCQQyF7wX/wxChtzprD1W2jiKCIPRUK+gx3Ul3&#10;l+5klpmo03/fHAq9JbyX976sNiUM5kYp95EdzGcVGOIm+p5bB6eP/dMSTBZkj0NkcvBDGTbrycMK&#10;ax/v/E63o7RGQzjX6KATGWtrc9NRwDyLI7FqXzEFFF1Ta33Cu4aHwT5X1YsN2LM2dDjSrqPm+3gN&#10;Dt4uPfoiabTXxafkcxG0W+/c47RsX8EIFfk3/10fvOIrvf6iA9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KPEXBAAAA2wAAAA8AAAAAAAAAAAAAAAAAmAIAAGRycy9kb3du&#10;cmV2LnhtbFBLBQYAAAAABAAEAPUAAACGAwAAAAA=&#10;" fillcolor="#8064a2 [3207]" strokecolor="#3f3151 [1607]" strokeweight="2pt">
                <v:textbox>
                  <w:txbxContent>
                    <w:p w:rsidR="00557C57" w:rsidRPr="00FF03CC" w:rsidRDefault="00557C57" w:rsidP="00F8272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FF03CC">
                        <w:rPr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Rectangle 11" o:spid="_x0000_s1036" style="position:absolute;left:21050;top:2476;width:6286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kKL8A&#10;AADbAAAADwAAAGRycy9kb3ducmV2LnhtbERPzYrCMBC+C75DGMGbpl1ESzWKCLKyl2XVBxiasa02&#10;k5JEW/fpN8KCt/n4fme16U0jHuR8bVlBOk1AEBdW11wqOJ/2kwyED8gaG8uk4EkeNuvhYIW5th3/&#10;0OMYShFD2OeooAqhzaX0RUUG/dS2xJG7WGcwROhKqR12Mdw08iNJ5tJgzbGhwpZ2FRW3490osOl3&#10;+Dp1sztT5z6z+lo0v4tMqfGo3y5BBOrDW/zvPug4P4XXL/E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SQovwAAANsAAAAPAAAAAAAAAAAAAAAAAJgCAABkcnMvZG93bnJl&#10;di54bWxQSwUGAAAAAAQABAD1AAAAhAMAAAAA&#10;" fillcolor="#4f81bd [3204]" strokecolor="#243f60 [1604]" strokeweight="2pt">
                <v:textbox>
                  <w:txbxContent>
                    <w:p w:rsidR="00557C57" w:rsidRPr="00FF03CC" w:rsidRDefault="00557C57" w:rsidP="00F8272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FF03CC">
                        <w:rPr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12" o:spid="_x0000_s1037" style="position:absolute;left:27336;top:7143;width:6287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wNqb8A&#10;AADbAAAADwAAAGRycy9kb3ducmV2LnhtbERP24rCMBB9F/yHMMK+aWqRRapRRFxYEBe8fMDQjG1t&#10;MylJ1LpfbwTBtzmc68yXnWnEjZyvLCsYjxIQxLnVFRcKTsef4RSED8gaG8uk4EEelot+b46Ztnfe&#10;0+0QChFD2GeooAyhzaT0eUkG/ci2xJE7W2cwROgKqR3eY7hpZJok39JgxbGhxJbWJeX14WoU/B+n&#10;ba0vbtf8TR61PW/95pp6pb4G3WoGIlAXPuK3+1fH+Sm8fo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jA2pvwAAANsAAAAPAAAAAAAAAAAAAAAAAJgCAABkcnMvZG93bnJl&#10;di54bWxQSwUGAAAAAAQABAD1AAAAhAMAAAAA&#10;" fillcolor="#c0504d [3205]" strokecolor="#622423 [1605]" strokeweight="2pt">
                <v:textbox>
                  <w:txbxContent>
                    <w:p w:rsidR="00557C57" w:rsidRPr="00FF03CC" w:rsidRDefault="00557C57" w:rsidP="00F8272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FF03CC">
                        <w:rPr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Rectangle 13" o:spid="_x0000_s1038" style="position:absolute;left:33623;top:7143;width:6286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oMsAA&#10;AADbAAAADwAAAGRycy9kb3ducmV2LnhtbERP24rCMBB9X/Afwgi+rakXFqlGEdkFQRRW/YChGdva&#10;ZlKSqNWvN4Lg2xzOdWaL1tTiSs6XlhUM+gkI4szqknMFx8Pf9wSED8gaa8uk4E4eFvPO1wxTbW/8&#10;T9d9yEUMYZ+igiKEJpXSZwUZ9H3bEEfuZJ3BEKHLpXZ4i+GmlsMk+ZEGS44NBTa0Kiir9hej4HGY&#10;NJU+u229G98re9r438vQK9XrtsspiEBt+Ijf7rWO80fw+iU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CoMsAAAADbAAAADwAAAAAAAAAAAAAAAACYAgAAZHJzL2Rvd25y&#10;ZXYueG1sUEsFBgAAAAAEAAQA9QAAAIUDAAAAAA==&#10;" fillcolor="#c0504d [3205]" strokecolor="#622423 [1605]" strokeweight="2pt">
                <v:textbox>
                  <w:txbxContent>
                    <w:p w:rsidR="00557C57" w:rsidRPr="00FF03CC" w:rsidRDefault="00557C57" w:rsidP="00F8272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FF03CC">
                        <w:rPr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Rectangle 14" o:spid="_x0000_s1039" style="position:absolute;left:39909;top:11620;width:6287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6Rr4A&#10;AADbAAAADwAAAGRycy9kb3ducmV2LnhtbERPTWsCMRC9F/wPYYTeNKsUla1RRBAKPVUFPU43092l&#10;m8mSjBr/vSkIvc3jfc5ynVynrhRi69nAZFyAIq68bbk2cDzsRgtQUZAtdp7JwJ0irFeDlyWW1t/4&#10;i657qVUO4ViigUakL7WOVUMO49j3xJn78cGhZBhqbQPecrjr9LQoZtphy7mhwZ62DVW/+4sz8Hlu&#10;0SYJvb7MvyWekqDeWGNeh2nzDkooyb/46f6wef4b/P2SD9Cr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xOka+AAAA2wAAAA8AAAAAAAAAAAAAAAAAmAIAAGRycy9kb3ducmV2&#10;LnhtbFBLBQYAAAAABAAEAPUAAACDAwAAAAA=&#10;" fillcolor="#8064a2 [3207]" strokecolor="#3f3151 [1607]" strokeweight="2pt">
                <v:textbox>
                  <w:txbxContent>
                    <w:p w:rsidR="00557C57" w:rsidRPr="00FF03CC" w:rsidRDefault="00557C57" w:rsidP="00F8272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FF03CC">
                        <w:rPr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line id="Straight Connector 18" o:spid="_x0000_s1040" style="position:absolute;visibility:visible" from="14763,0" to="14763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4EGsUAAADbAAAADwAAAGRycy9kb3ducmV2LnhtbESP0UoDMRBF34X+Q5iCbzbbBaWuTYsU&#10;WqoItqsfMN1Md4ObyZLEdv1750HwbYZ7594zy/Xoe3WhmFxgA/NZAYq4CdZxa+DzY3u3AJUyssU+&#10;MBn4oQTr1eRmiZUNVz7Spc6tkhBOFRroch4qrVPTkcc0CwOxaOcQPWZZY6ttxKuE+16XRfGgPTqW&#10;hg4H2nTUfNXf3oA7HfvXcv/yHl39OF/k+93b5lAaczsdn59AZRrzv/nvem8FX2DlFx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4EGsUAAADbAAAADwAAAAAAAAAA&#10;AAAAAAChAgAAZHJzL2Rvd25yZXYueG1sUEsFBgAAAAAEAAQA+QAAAJMDAAAAAA==&#10;" strokecolor="black [3200]" strokeweight="2pt">
                <v:shadow on="t" color="black" opacity="24903f" origin=",.5" offset="0,.55556mm"/>
              </v:line>
              <v:line id="Straight Connector 20" o:spid="_x0000_s1041" style="position:absolute;visibility:visible" from="21050,0" to="21050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TCocEAAADbAAAADwAAAGRycy9kb3ducmV2LnhtbERP3WrCMBS+F3yHcITdadrChuuMZQiK&#10;GwO12wMcm2Mb1pyUJNPu7ZeLgZcf3/+qGm0vruSDcawgX2QgiBunDbcKvj638yWIEJE19o5JwS8F&#10;qNbTyQpL7W58omsdW5FCOJSooItxKKUMTUcWw8INxIm7OG8xJuhbqT3eUrjtZZFlT9Ki4dTQ4UCb&#10;jprv+scqMOdT/17s3w7e1M/5Mj7uPjbHQqmH2fj6AiLSGO/if/deKyjS+vQl/QC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FMKhwQAAANsAAAAPAAAAAAAAAAAAAAAA&#10;AKECAABkcnMvZG93bnJldi54bWxQSwUGAAAAAAQABAD5AAAAjwMAAAAA&#10;" strokecolor="black [3200]" strokeweight="2pt">
                <v:shadow on="t" color="black" opacity="24903f" origin=",.5" offset="0,.55556mm"/>
              </v:line>
              <v:line id="Straight Connector 21" o:spid="_x0000_s1042" style="position:absolute;visibility:visible" from="27336,0" to="27336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hnOsQAAADbAAAADwAAAGRycy9kb3ducmV2LnhtbESPUWvCMBSF3wf+h3AHe5tpCxtajTIE&#10;hxuDafUHXJtrG2xuSpJp9+8XQdjj4ZzzHc58OdhOXMgH41hBPs5AENdOG24UHPbr5wmIEJE1do5J&#10;wS8FWC5GD3Mstbvyji5VbESCcChRQRtjX0oZ6pYshrHriZN3ct5iTNI3Unu8JrjtZJFlr9Ki4bTQ&#10;Yk+rlupz9WMVmOOu+yw2H9/eVNN8El/ev1bbQqmnx+FtBiLSEP/D9/ZGKyhyuH1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WGc6xAAAANsAAAAPAAAAAAAAAAAA&#10;AAAAAKECAABkcnMvZG93bnJldi54bWxQSwUGAAAAAAQABAD5AAAAkgMAAAAA&#10;" strokecolor="black [3200]" strokeweight="2pt">
                <v:shadow on="t" color="black" opacity="24903f" origin=",.5" offset="0,.55556mm"/>
              </v:line>
              <v:line id="Straight Connector 22" o:spid="_x0000_s1043" style="position:absolute;visibility:visible" from="33623,0" to="33623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r5TcQAAADbAAAADwAAAGRycy9kb3ducmV2LnhtbESP0WoCMRRE3wv9h3ALfatZAy12NUoR&#10;WrQIrasfcN1cd4ObmyVJdf17Uyj0cZiZM8xsMbhOnClE61nDeFSAIK69sdxo2O/enyYgYkI22Hkm&#10;DVeKsJjf382wNP7CWzpXqREZwrFEDW1KfSllrFtyGEe+J87e0QeHKcvQSBPwkuGuk6ooXqRDy3mh&#10;xZ6WLdWn6sdpsIdt96lW669gq9fxJD1/bJbfSuvHh+FtCiLRkP7Df+2V0aAU/H7JP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ivlNxAAAANsAAAAPAAAAAAAAAAAA&#10;AAAAAKECAABkcnMvZG93bnJldi54bWxQSwUGAAAAAAQABAD5AAAAkgMAAAAA&#10;" strokecolor="black [3200]" strokeweight="2pt">
                <v:shadow on="t" color="black" opacity="24903f" origin=",.5" offset="0,.55556mm"/>
              </v:line>
              <v:line id="Straight Connector 23" o:spid="_x0000_s1044" style="position:absolute;visibility:visible" from="39909,0" to="39909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Zc1sQAAADbAAAADwAAAGRycy9kb3ducmV2LnhtbESP0WoCMRRE3wv+Q7iCb5p1i8VujSKC&#10;RUvBuu0H3G5ud0M3N0sSdf17UxD6OMzMGWax6m0rzuSDcaxgOslAEFdOG64VfH1ux3MQISJrbB2T&#10;gisFWC0HDwsstLvwkc5lrEWCcChQQRNjV0gZqoYshonriJP347zFmKSvpfZ4SXDbyjzLnqRFw2mh&#10;wY42DVW/5ckqMN/H9i3f7Q/elM/TeZy9vm8+cqVGw379AiJSH//D9/ZOK8gf4e9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lzWxAAAANsAAAAPAAAAAAAAAAAA&#10;AAAAAKECAABkcnMvZG93bnJldi54bWxQSwUGAAAAAAQABAD5AAAAkgMAAAAA&#10;" strokecolor="black [3200]" strokeweight="2pt">
                <v:shadow on="t" color="black" opacity="24903f" origin=",.5" offset="0,.55556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5" type="#_x0000_t202" style="position:absolute;top:18002;width:4089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<v:textbox>
                  <w:txbxContent>
                    <w:p w:rsidR="00557C57" w:rsidRPr="00A666E8" w:rsidRDefault="00557C57" w:rsidP="00F8272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A666E8">
                        <w:rPr>
                          <w:sz w:val="28"/>
                          <w:lang w:val="en-US"/>
                        </w:rPr>
                        <w:t>t</w:t>
                      </w:r>
                      <w:r w:rsidRPr="00A666E8">
                        <w:rPr>
                          <w:sz w:val="28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Text Box 2" o:spid="_x0000_s1046" type="#_x0000_t202" style="position:absolute;left:6286;top:18002;width:4089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<v:textbox>
                  <w:txbxContent>
                    <w:p w:rsidR="00557C57" w:rsidRPr="00A666E8" w:rsidRDefault="00557C57" w:rsidP="00F8272B">
                      <w:pPr>
                        <w:jc w:val="center"/>
                        <w:rPr>
                          <w:lang w:val="en-US"/>
                        </w:rPr>
                      </w:pPr>
                      <w:r w:rsidRPr="00A666E8">
                        <w:rPr>
                          <w:sz w:val="28"/>
                          <w:lang w:val="en-US"/>
                        </w:rPr>
                        <w:t>t</w:t>
                      </w:r>
                      <w:r w:rsidRPr="00A666E8"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Text Box 2" o:spid="_x0000_s1047" type="#_x0000_t202" style="position:absolute;left:12573;top:18002;width:4089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<v:textbox>
                  <w:txbxContent>
                    <w:p w:rsidR="00557C57" w:rsidRPr="00A666E8" w:rsidRDefault="00557C57" w:rsidP="00F8272B">
                      <w:pPr>
                        <w:jc w:val="center"/>
                        <w:rPr>
                          <w:lang w:val="en-US"/>
                        </w:rPr>
                      </w:pPr>
                      <w:r w:rsidRPr="00A666E8">
                        <w:rPr>
                          <w:sz w:val="28"/>
                          <w:lang w:val="en-US"/>
                        </w:rPr>
                        <w:t>t</w:t>
                      </w:r>
                      <w:r w:rsidRPr="00A666E8"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Text Box 2" o:spid="_x0000_s1048" type="#_x0000_t202" style="position:absolute;left:19335;top:18002;width:4090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<v:textbox>
                  <w:txbxContent>
                    <w:p w:rsidR="00557C57" w:rsidRPr="00A666E8" w:rsidRDefault="00557C57" w:rsidP="00F8272B">
                      <w:pPr>
                        <w:jc w:val="center"/>
                        <w:rPr>
                          <w:lang w:val="en-US"/>
                        </w:rPr>
                      </w:pPr>
                      <w:r w:rsidRPr="00A666E8">
                        <w:rPr>
                          <w:sz w:val="28"/>
                          <w:lang w:val="en-US"/>
                        </w:rPr>
                        <w:t>t</w:t>
                      </w:r>
                      <w:r w:rsidRPr="00A666E8">
                        <w:rPr>
                          <w:sz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Text Box 2" o:spid="_x0000_s1049" type="#_x0000_t202" style="position:absolute;left:25146;top:18002;width:4089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<v:textbox>
                  <w:txbxContent>
                    <w:p w:rsidR="00557C57" w:rsidRPr="00A666E8" w:rsidRDefault="00557C57" w:rsidP="00F8272B">
                      <w:pPr>
                        <w:jc w:val="center"/>
                        <w:rPr>
                          <w:lang w:val="en-US"/>
                        </w:rPr>
                      </w:pPr>
                      <w:r w:rsidRPr="00A666E8">
                        <w:rPr>
                          <w:sz w:val="28"/>
                          <w:lang w:val="en-US"/>
                        </w:rPr>
                        <w:t>t</w:t>
                      </w:r>
                      <w:r w:rsidRPr="00A666E8">
                        <w:rPr>
                          <w:sz w:val="2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Text Box 2" o:spid="_x0000_s1050" type="#_x0000_t202" style="position:absolute;left:31527;top:18002;width:4090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SBs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FIGwgAAANwAAAAPAAAAAAAAAAAAAAAAAJgCAABkcnMvZG93&#10;bnJldi54bWxQSwUGAAAAAAQABAD1AAAAhwMAAAAA&#10;">
                <v:textbox>
                  <w:txbxContent>
                    <w:p w:rsidR="00557C57" w:rsidRPr="00A666E8" w:rsidRDefault="00557C57" w:rsidP="00F8272B">
                      <w:pPr>
                        <w:jc w:val="center"/>
                        <w:rPr>
                          <w:lang w:val="en-US"/>
                        </w:rPr>
                      </w:pPr>
                      <w:r w:rsidRPr="00A666E8">
                        <w:rPr>
                          <w:sz w:val="28"/>
                          <w:lang w:val="en-US"/>
                        </w:rPr>
                        <w:t>t</w:t>
                      </w:r>
                      <w:r w:rsidRPr="00A666E8">
                        <w:rPr>
                          <w:sz w:val="28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Text Box 2" o:spid="_x0000_s1051" type="#_x0000_t202" style="position:absolute;left:38100;top:18002;width:4089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<v:textbox>
                  <w:txbxContent>
                    <w:p w:rsidR="00557C57" w:rsidRPr="00A666E8" w:rsidRDefault="00557C57" w:rsidP="00F8272B">
                      <w:pPr>
                        <w:jc w:val="center"/>
                        <w:rPr>
                          <w:lang w:val="en-US"/>
                        </w:rPr>
                      </w:pPr>
                      <w:r w:rsidRPr="00A666E8">
                        <w:rPr>
                          <w:sz w:val="28"/>
                          <w:lang w:val="en-US"/>
                        </w:rPr>
                        <w:t>t</w:t>
                      </w:r>
                      <w:r w:rsidRPr="00A666E8">
                        <w:rPr>
                          <w:sz w:val="28"/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line id="Straight Connector 293" o:spid="_x0000_s1052" style="position:absolute;visibility:visible" from="46196,0" to="46196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UmasUAAADcAAAADwAAAGRycy9kb3ducmV2LnhtbESP0WoCMRRE3wX/IdxC3zTrFotujSJC&#10;ixXBuu0H3G5ud0M3N0uS6vr3Rij4OMzMGWax6m0rTuSDcaxgMs5AEFdOG64VfH2+jmYgQkTW2Dom&#10;BRcKsFoOBwsstDvzkU5lrEWCcChQQRNjV0gZqoYshrHriJP347zFmKSvpfZ4TnDbyjzLnqVFw2mh&#10;wY42DVW/5Z9VYL6P7S7fvh+8KeeTWZy+7TcfuVKPD/36BUSkPt7D/+2tVpDPn+B2Jh0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UmasUAAADcAAAADwAAAAAAAAAA&#10;AAAAAAChAgAAZHJzL2Rvd25yZXYueG1sUEsFBgAAAAAEAAQA+QAAAJMDAAAAAA==&#10;" strokecolor="black [3200]" strokeweight="2pt">
                <v:shadow on="t" color="black" opacity="24903f" origin=",.5" offset="0,.55556mm"/>
              </v:line>
              <v:shape id="Text Box 2" o:spid="_x0000_s1053" type="#_x0000_t202" style="position:absolute;left:44386;top:18002;width:4089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O3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O3sYAAADcAAAADwAAAAAAAAAAAAAAAACYAgAAZHJz&#10;L2Rvd25yZXYueG1sUEsFBgAAAAAEAAQA9QAAAIsDAAAAAA==&#10;">
                <v:textbox>
                  <w:txbxContent>
                    <w:p w:rsidR="00557C57" w:rsidRPr="00A666E8" w:rsidRDefault="00557C57" w:rsidP="00F8272B">
                      <w:pPr>
                        <w:jc w:val="center"/>
                        <w:rPr>
                          <w:lang w:val="en-US"/>
                        </w:rPr>
                      </w:pPr>
                      <w:r w:rsidRPr="00A666E8">
                        <w:rPr>
                          <w:sz w:val="28"/>
                          <w:lang w:val="en-US"/>
                        </w:rPr>
                        <w:t>t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line id="Straight Connector 17" o:spid="_x0000_s1054" style="position:absolute;visibility:visible" from="2000,0" to="2000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QaMIAAADbAAAADwAAAGRycy9kb3ducmV2LnhtbERP3WrCMBS+H/gO4QjeaWphznVGEcGh&#10;Y+Ds9gBnzVkb1pyUJGp9ezMQdnc+vt+zWPW2FWfywThWMJ1kIIgrpw3XCr4+t+M5iBCRNbaOScGV&#10;AqyWg4cFFtpd+EjnMtYihXAoUEETY1dIGaqGLIaJ64gT9+O8xZigr6X2eEnhtpV5ls2kRcOpocGO&#10;Ng1Vv+XJKjDfx/Yt3+0P3pTP03l8fH3ffORKjYb9+gVEpD7+i+/unU7zn+D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GQaMIAAADbAAAADwAAAAAAAAAAAAAA&#10;AAChAgAAZHJzL2Rvd25yZXYueG1sUEsFBgAAAAAEAAQA+QAAAJADAAAAAA==&#10;" strokecolor="black [3200]" strokeweight="2pt">
                <v:shadow on="t" color="black" opacity="24903f" origin=",.5" offset="0,.55556mm"/>
              </v:line>
              <v:line id="Straight Connector 19" o:spid="_x0000_s1055" style="position:absolute;visibility:visible" from="8382,0" to="8382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hgcEAAADbAAAADwAAAGRycy9kb3ducmV2LnhtbERP3WrCMBS+F/YO4Qy809SCQzujDEFR&#10;ETa7PcBZc9aGNScliVrffhEG3p2P7/csVr1txYV8MI4VTMYZCOLKacO1gq/PzWgGIkRkja1jUnCj&#10;AKvl02CBhXZXPtGljLVIIRwKVNDE2BVShqohi2HsOuLE/ThvMSboa6k9XlO4bWWeZS/SouHU0GBH&#10;64aq3/JsFZjvU3vId/t3b8r5ZBan2+P6I1dq+Ny/vYKI1MeH+N+902n+HO6/p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QqGBwQAAANsAAAAPAAAAAAAAAAAAAAAA&#10;AKECAABkcnMvZG93bnJldi54bWxQSwUGAAAAAAQABAD5AAAAjwMAAAAA&#10;" strokecolor="black [3200]" strokeweight="2pt">
                <v:shadow on="t" color="black" opacity="24903f" origin=",.5" offset="0,.55556mm"/>
              </v:line>
              <v:rect id="Rectangle 45" o:spid="_x0000_s1056" style="position:absolute;left:-3905;top:2476;width:3905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4AMIA&#10;AADbAAAADwAAAGRycy9kb3ducmV2LnhtbESPQYvCMBSE78L+h/AWvGmqqLjVKLKwIMgKVvf+aJ5t&#10;afNSmqjRX78RBI/DzHzDLNfBNOJKnassKxgNExDEudUVFwpOx5/BHITzyBoby6TgTg7Wq4/eElNt&#10;b3yga+YLESHsUlRQet+mUrq8JINuaFvi6J1tZ9BH2RVSd3iLcNPIcZLMpMGK40KJLX2XlNfZxSjY&#10;jMPlkf/eZ6cv+Rjt/va1MaFWqv8ZNgsQnoJ/h1/trVYwmcL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rgAwgAAANsAAAAPAAAAAAAAAAAAAAAAAJgCAABkcnMvZG93&#10;bnJldi54bWxQSwUGAAAAAAQABAD1AAAAhwMAAAAA&#10;" fillcolor="white [3201]" strokecolor="#4f81bd [3204]" strokeweight="2pt">
                <v:textbox>
                  <w:txbxContent>
                    <w:p w:rsidR="00DD5F6E" w:rsidRPr="00DD5F6E" w:rsidRDefault="00DD5F6E" w:rsidP="00DD5F6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Α</w:t>
                      </w:r>
                    </w:p>
                    <w:p w:rsidR="00DD5F6E" w:rsidRPr="00DD5F6E" w:rsidRDefault="00DD5F6E" w:rsidP="00F8272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  <v:rect id="Rectangle 46" o:spid="_x0000_s1057" style="position:absolute;left:-3905;top:7143;width:3905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hTsIA&#10;AADbAAAADwAAAGRycy9kb3ducmV2LnhtbESPT4vCMBTE7wt+h/AEb2vqIiLVKKIIqxfx3/3RPNNi&#10;81KSWLv76Y2wsMdhZn7DzJedrUVLPlSOFYyGGQjiwumKjYLLefs5BREissbaMSn4oQDLRe9jjrl2&#10;Tz5Se4pGJAiHHBWUMTa5lKEoyWIYuoY4eTfnLcYkvZHa4zPBbS2/smwiLVacFkpsaF1ScT89rIJp&#10;W5jN3ezZHzbHa3XbnXn3+FVq0O9WMxCRuvgf/mt/awXjCby/p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qFOwgAAANsAAAAPAAAAAAAAAAAAAAAAAJgCAABkcnMvZG93&#10;bnJldi54bWxQSwUGAAAAAAQABAD1AAAAhwMAAAAA&#10;" fillcolor="white [3201]" strokecolor="#c0504d [3205]" strokeweight="2pt">
                <v:textbox>
                  <w:txbxContent>
                    <w:p w:rsidR="00DD5F6E" w:rsidRPr="00DD5F6E" w:rsidRDefault="00DD5F6E" w:rsidP="00DD5F6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Β</w:t>
                      </w:r>
                    </w:p>
                    <w:p w:rsidR="00DD5F6E" w:rsidRPr="00DD5F6E" w:rsidRDefault="00DD5F6E" w:rsidP="00F8272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  <v:rect id="Rectangle 47" o:spid="_x0000_s1058" style="position:absolute;left:-3905;top:11715;width:3905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x3sMA&#10;AADbAAAADwAAAGRycy9kb3ducmV2LnhtbESPQWsCMRSE7wX/Q3gFbzVblVpWo0ih4EnQeuntsXlu&#10;Vjcvu0lc139vBMHjMDPfMItVb2vRkQ+VYwWfowwEceF0xaWCw9/vxzeIEJE11o5JwY0CrJaDtwXm&#10;2l15R90+liJBOOSowMTY5FKGwpDFMHINcfKOzluMSfpSao/XBLe1HGfZl7RYcVow2NCPoeK8v1gF&#10;dduV421b/LeZvdzak5n42Wai1PC9X89BROrjK/xsb7SC6QweX9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Gx3sMAAADbAAAADwAAAAAAAAAAAAAAAACYAgAAZHJzL2Rv&#10;d25yZXYueG1sUEsFBgAAAAAEAAQA9QAAAIgDAAAAAA==&#10;" fillcolor="white [3201]" strokecolor="#8064a2 [3207]" strokeweight="2pt">
                <v:textbox>
                  <w:txbxContent>
                    <w:p w:rsidR="00DD5F6E" w:rsidRPr="00DD5F6E" w:rsidRDefault="00DD5F6E" w:rsidP="00DD5F6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Γ</w:t>
                      </w:r>
                    </w:p>
                    <w:p w:rsidR="00DD5F6E" w:rsidRPr="00DD5F6E" w:rsidRDefault="00DD5F6E" w:rsidP="00F8272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v:group>
            <v:rect id="Rectangle 5" o:spid="_x0000_s1059" style="position:absolute;left:2000;top:7143;width:6286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k2cIA&#10;AADaAAAADwAAAGRycy9kb3ducmV2LnhtbESP0YrCMBRE3wX/IVzBN00VFekaZREFQRSs+wGX5tp2&#10;29yUJGrdr98IC/s4zMwZZrXpTCMe5HxlWcFknIAgzq2uuFDwdd2PliB8QNbYWCYFL/KwWfd7K0y1&#10;ffKFHlkoRISwT1FBGUKbSunzkgz6sW2Jo3ezzmCI0hVSO3xGuGnkNEkW0mDFcaHElrYl5XV2Nwp+&#10;rsu21t/u1Jxnr9rejn53n3qlhoPu8wNEoC78h//aB61gDu8r8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STZwgAAANoAAAAPAAAAAAAAAAAAAAAAAJgCAABkcnMvZG93&#10;bnJldi54bWxQSwUGAAAAAAQABAD1AAAAhwMAAAAA&#10;" fillcolor="#c0504d [3205]" strokecolor="#622423 [1605]" strokeweight="2pt">
              <v:textbox>
                <w:txbxContent>
                  <w:p w:rsidR="00557C57" w:rsidRPr="00FF03CC" w:rsidRDefault="00557C57" w:rsidP="00F8272B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 w:rsidRPr="00FF03CC">
                      <w:rPr>
                        <w:sz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8272B">
        <w:br/>
      </w:r>
      <w:r>
        <w:rPr>
          <w:noProof/>
        </w:rPr>
      </w:r>
      <w:r w:rsidR="00351DAF">
        <w:rPr>
          <w:noProof/>
        </w:rPr>
        <w:pict>
          <v:shape id="Text Box 296" o:spid="_x0000_s1060" type="#_x0000_t202" style="width:381.7pt;height: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7/NwIAAHcEAAAOAAAAZHJzL2Uyb0RvYy54bWysVMFu2zAMvQ/YPwi6L06yNmuDOEWWIsOA&#10;oi2QDD0rshwLkEWNUmJnXz9KttOt22nYRaFI6tHvkczirq0NOyn0GmzOJ6MxZ8pKKLQ95PzbbvPh&#10;hjMfhC2EAatyflae3y3fv1s0bq6mUIEpFDICsX7euJxXIbh5lnlZqVr4EThlKVgC1iLQFQ9ZgaIh&#10;9Npk0/F4ljWAhUOQynvy3ndBvkz4ZalkeCpLrwIzOadvC+nEdO7jmS0XYn5A4Sot+88Q//AVtdCW&#10;il6g7kUQ7Ij6D6haSwQPZRhJqDMoSy1V4kBsJuM3bLaVcCpxIXG8u8jk/x+sfDw9I9NFzqe3M86s&#10;qKlJO9UG9hlaFn2kUOP8nBK3jlJDSwHq9OD35IzE2xLr+EuUGMVJ6/NF3wgnyXl1c/Xp+pZCkmKz&#10;j9cRI3t96tCHLwpqFo2cIzUvaSpODz50qUNKrOTB6GKjjYmXGFgbZCdBjW4qHVQP/luWsTHXQnzV&#10;AXYelSalrxLZdqyiFdp92+kzHSjvoTiTEgjdNHknN5rKPwgfngXS+BBDWonwREdpoMk59BZnFeCP&#10;v/ljPnWVopw1NI4599+PAhVn5qulfsfZHQwcjP1g2GO9BiI+oWVzMpn0AIMZzBKhfqFNWcUqFBJW&#10;Uq2ch8Fch24paNOkWq1SEk2oE+HBbp2M0IPMu/ZFoOubFKi3jzAMqpi/6VWXm7rlVsdAwqdGRmE7&#10;FWkA4oWmO41Cv4lxfX69p6zX/4vlTwAAAP//AwBQSwMEFAAGAAgAAAAhALk78ZjbAAAAAgEAAA8A&#10;AABkcnMvZG93bnJldi54bWxMj8FuwjAQRO+V+g/WVuqlAqclCiiNgxBqD+0FkXLhZuIlThuvI9uB&#10;9O8xXNrLSKsZzbwtlqPp2Amdby0JeJ4mwJBqq1pqBOy+3icLYD5IUrKzhAJ+0cOyvL8rZK7smbZ4&#10;qkLDYgn5XArQIfQ5577WaKSf2h4pekfrjAzxdA1XTp5juen4S5Jk3MiW4oKWPa411j/VYARs0v1G&#10;Pw3Ht89VOnMfu2GdfTeVEI8P4+oVWMAx/IXhih/RoYxMBzuQ8qwTEB8JN43ePJulwA7XEC8L/h+9&#10;vAAAAP//AwBQSwECLQAUAAYACAAAACEAtoM4kv4AAADhAQAAEwAAAAAAAAAAAAAAAAAAAAAAW0Nv&#10;bnRlbnRfVHlwZXNdLnhtbFBLAQItABQABgAIAAAAIQA4/SH/1gAAAJQBAAALAAAAAAAAAAAAAAAA&#10;AC8BAABfcmVscy8ucmVsc1BLAQItABQABgAIAAAAIQArH+7/NwIAAHcEAAAOAAAAAAAAAAAAAAAA&#10;AC4CAABkcnMvZTJvRG9jLnhtbFBLAQItABQABgAIAAAAIQC5O/GY2wAAAAIBAAAPAAAAAAAAAAAA&#10;AAAAAJEEAABkcnMvZG93bnJldi54bWxQSwUGAAAAAAQABADzAAAAmQUAAAAA&#10;" stroked="f">
            <v:textbox style="mso-fit-shape-to-text:t" inset="0,0,0,0">
              <w:txbxContent>
                <w:p w:rsidR="00557C57" w:rsidRDefault="00557C57" w:rsidP="00F8272B">
                  <w:pPr>
                    <w:pStyle w:val="Caption"/>
                    <w:rPr>
                      <w:noProof/>
                    </w:rPr>
                  </w:pPr>
                  <w:bookmarkStart w:id="2" w:name="_Ref346487031"/>
                  <w:r>
                    <w:t xml:space="preserve">Εικόνα </w:t>
                  </w:r>
                  <w:r w:rsidR="00460EA0">
                    <w:fldChar w:fldCharType="begin"/>
                  </w:r>
                  <w:r>
                    <w:instrText xml:space="preserve"> SEQ Εικόνα \* ARABIC </w:instrText>
                  </w:r>
                  <w:r w:rsidR="00460EA0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460EA0">
                    <w:fldChar w:fldCharType="end"/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t>Μεταδόσεις πλαισίων</w:t>
                  </w:r>
                  <w:bookmarkEnd w:id="2"/>
                </w:p>
              </w:txbxContent>
            </v:textbox>
            <w10:wrap type="none"/>
            <w10:anchorlock/>
          </v:shape>
        </w:pict>
      </w:r>
    </w:p>
    <w:p w:rsidR="003934F8" w:rsidRDefault="00684D2B" w:rsidP="003934F8">
      <w:pPr>
        <w:pStyle w:val="Heading3"/>
      </w:pPr>
      <w:r>
        <w:rPr>
          <w:lang w:val="en-US"/>
        </w:rPr>
        <w:lastRenderedPageBreak/>
        <w:t>Slot</w:t>
      </w:r>
      <w:r w:rsidRPr="00181005">
        <w:t xml:space="preserve"> 0</w:t>
      </w:r>
      <w:r w:rsidR="003934F8">
        <w:t xml:space="preserve"> </w:t>
      </w:r>
      <w:r w:rsidR="001D562A">
        <w:t>(</w:t>
      </w:r>
      <w:r w:rsidR="003934F8">
        <w:t>Δεδομένο</w:t>
      </w:r>
      <w:r w:rsidR="001D562A">
        <w:t>)</w:t>
      </w:r>
    </w:p>
    <w:p w:rsidR="003934F8" w:rsidRDefault="001D562A" w:rsidP="003934F8">
      <w:r>
        <w:t>Στο χρονικό διάστημα</w:t>
      </w:r>
      <w:r w:rsidR="003934F8">
        <w:t xml:space="preserve"> </w:t>
      </w:r>
      <w:r>
        <w:t>[</w:t>
      </w:r>
      <w:r w:rsidR="003934F8">
        <w:rPr>
          <w:lang w:val="en-US"/>
        </w:rPr>
        <w:t>t</w:t>
      </w:r>
      <w:r w:rsidR="003934F8" w:rsidRPr="003934F8">
        <w:rPr>
          <w:vertAlign w:val="subscript"/>
        </w:rPr>
        <w:t>0</w:t>
      </w:r>
      <w:r>
        <w:rPr>
          <w:vertAlign w:val="subscript"/>
        </w:rPr>
        <w:t>,</w:t>
      </w:r>
      <w:r w:rsidRPr="001D562A">
        <w:t xml:space="preserve">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>) η</w:t>
      </w:r>
      <w:r w:rsidR="003934F8">
        <w:t xml:space="preserve"> συσκευή Α ξεκινάει να μεταδίδει το πλαίσιο </w:t>
      </w:r>
      <w:r w:rsidR="003934F8">
        <w:rPr>
          <w:lang w:val="en-US"/>
        </w:rPr>
        <w:t>f</w:t>
      </w:r>
      <w:r w:rsidR="003934F8" w:rsidRPr="003934F8">
        <w:rPr>
          <w:vertAlign w:val="subscript"/>
        </w:rPr>
        <w:t>1</w:t>
      </w:r>
      <w:r w:rsidR="009A2348" w:rsidRPr="009A2348">
        <w:rPr>
          <w:vertAlign w:val="subscript"/>
        </w:rPr>
        <w:t xml:space="preserve"> </w:t>
      </w:r>
      <w:r w:rsidR="009A2348">
        <w:t>(Α-&gt;</w:t>
      </w:r>
      <w:r w:rsidR="009A2348" w:rsidRPr="003934F8">
        <w:t xml:space="preserve"> </w:t>
      </w:r>
      <w:r w:rsidR="009A2348">
        <w:rPr>
          <w:lang w:val="en-US"/>
        </w:rPr>
        <w:t>f</w:t>
      </w:r>
      <w:r w:rsidR="009A2348" w:rsidRPr="003934F8">
        <w:rPr>
          <w:vertAlign w:val="subscript"/>
        </w:rPr>
        <w:t>1</w:t>
      </w:r>
      <w:r w:rsidR="009A2348">
        <w:t>)</w:t>
      </w:r>
      <w:r w:rsidR="003934F8">
        <w:t xml:space="preserve">, η Β το </w:t>
      </w:r>
      <w:r w:rsidR="003934F8">
        <w:rPr>
          <w:lang w:val="en-US"/>
        </w:rPr>
        <w:t>f</w:t>
      </w:r>
      <w:r w:rsidR="003934F8">
        <w:rPr>
          <w:vertAlign w:val="subscript"/>
        </w:rPr>
        <w:t xml:space="preserve">3 </w:t>
      </w:r>
      <w:r w:rsidR="003934F8">
        <w:t xml:space="preserve">και η Γ το </w:t>
      </w:r>
      <w:r w:rsidR="003934F8">
        <w:rPr>
          <w:lang w:val="en-US"/>
        </w:rPr>
        <w:t>f</w:t>
      </w:r>
      <w:r w:rsidR="003934F8">
        <w:rPr>
          <w:vertAlign w:val="subscript"/>
        </w:rPr>
        <w:t>5</w:t>
      </w:r>
      <w:r>
        <w:t>. Αφού έχουν ξεκινήσει να εκπέμπουν, οι συσκευές</w:t>
      </w:r>
      <w:r w:rsidR="003934F8">
        <w:t xml:space="preserve"> </w:t>
      </w:r>
      <w:r>
        <w:t>ανιχνεύουν</w:t>
      </w:r>
      <w:r w:rsidR="003934F8">
        <w:t xml:space="preserve"> σύγκρουση</w:t>
      </w:r>
      <w:r w:rsidR="00593C2A">
        <w:t xml:space="preserve">, όπως φαίνεται στην </w:t>
      </w:r>
      <w:r w:rsidR="00460EA0">
        <w:fldChar w:fldCharType="begin"/>
      </w:r>
      <w:r w:rsidR="00593C2A">
        <w:instrText xml:space="preserve"> REF _Ref346487031 \h </w:instrText>
      </w:r>
      <w:r w:rsidR="00460EA0">
        <w:fldChar w:fldCharType="separate"/>
      </w:r>
      <w:r w:rsidR="00593C2A">
        <w:t xml:space="preserve">Εικόνα </w:t>
      </w:r>
      <w:r w:rsidR="00593C2A">
        <w:rPr>
          <w:noProof/>
        </w:rPr>
        <w:t>2</w:t>
      </w:r>
      <w:r w:rsidR="00460EA0">
        <w:fldChar w:fldCharType="end"/>
      </w:r>
      <w:r>
        <w:t>. Έτσι σταματούν την εκπομπή των πλαισίων τους και μεταδίδουν το σήμα συμφόρησης</w:t>
      </w:r>
      <w:r w:rsidR="009A2348">
        <w:t xml:space="preserve"> (48-</w:t>
      </w:r>
      <w:r w:rsidR="009A2348">
        <w:rPr>
          <w:lang w:val="en-US"/>
        </w:rPr>
        <w:t>bit</w:t>
      </w:r>
      <w:r w:rsidR="009A2348">
        <w:t>)</w:t>
      </w:r>
      <w:r w:rsidR="003934F8">
        <w:t>.</w:t>
      </w:r>
      <w:r w:rsidR="009A2348" w:rsidRPr="009A2348">
        <w:t xml:space="preserve"> </w:t>
      </w:r>
      <w:r w:rsidR="009A2348">
        <w:t>Για κάθε συσκευή, αυτή ήταν η 1</w:t>
      </w:r>
      <w:r w:rsidR="009A2348" w:rsidRPr="009A2348">
        <w:rPr>
          <w:vertAlign w:val="superscript"/>
        </w:rPr>
        <w:t>η</w:t>
      </w:r>
      <w:r w:rsidR="009A2348">
        <w:t xml:space="preserve"> σύγκρουση, άρα </w:t>
      </w:r>
      <w:r w:rsidR="009A2348">
        <w:rPr>
          <w:lang w:val="en-US"/>
        </w:rPr>
        <w:t>m</w:t>
      </w:r>
      <w:r w:rsidR="009A2348" w:rsidRPr="009A2348">
        <w:rPr>
          <w:vertAlign w:val="subscript"/>
        </w:rPr>
        <w:t>Α</w:t>
      </w:r>
      <w:r w:rsidR="009A2348" w:rsidRPr="009A2348">
        <w:t>=</w:t>
      </w:r>
      <w:r w:rsidR="009A2348">
        <w:rPr>
          <w:lang w:val="en-US"/>
        </w:rPr>
        <w:t>m</w:t>
      </w:r>
      <w:r w:rsidR="009A2348" w:rsidRPr="009A2348">
        <w:rPr>
          <w:vertAlign w:val="subscript"/>
        </w:rPr>
        <w:t>Β</w:t>
      </w:r>
      <w:r w:rsidR="009A2348" w:rsidRPr="009A2348">
        <w:t>=</w:t>
      </w:r>
      <w:r w:rsidR="009A2348">
        <w:rPr>
          <w:lang w:val="en-US"/>
        </w:rPr>
        <w:t>m</w:t>
      </w:r>
      <w:r w:rsidR="009A2348" w:rsidRPr="009A2348">
        <w:rPr>
          <w:vertAlign w:val="subscript"/>
        </w:rPr>
        <w:t>Γ</w:t>
      </w:r>
      <w:r w:rsidR="009A2348">
        <w:t>=1 και όλες οι συσκευές διαλέγουν K</w:t>
      </w:r>
      <w:r w:rsidR="009A2348" w:rsidRPr="009A2348">
        <w:t xml:space="preserve"> </w:t>
      </w:r>
      <w:r w:rsidR="009A2348">
        <w:t xml:space="preserve">από το {0,1}. </w:t>
      </w:r>
    </w:p>
    <w:p w:rsidR="009A2348" w:rsidRDefault="009A2348" w:rsidP="003934F8">
      <w:r>
        <w:t>Θεωρούμε Ενδ0 το ενδεχόμενο να επιλέξουν Κ</w:t>
      </w:r>
      <w:r w:rsidRPr="009A2348">
        <w:rPr>
          <w:vertAlign w:val="subscript"/>
        </w:rPr>
        <w:t>Α</w:t>
      </w:r>
      <w:r>
        <w:t>=0 και Κ</w:t>
      </w:r>
      <w:r w:rsidRPr="009A2348">
        <w:rPr>
          <w:vertAlign w:val="subscript"/>
        </w:rPr>
        <w:t>Β</w:t>
      </w:r>
      <w:r>
        <w:t>=1 και Κ</w:t>
      </w:r>
      <w:r w:rsidRPr="009A2348">
        <w:rPr>
          <w:vertAlign w:val="subscript"/>
        </w:rPr>
        <w:t>Γ</w:t>
      </w:r>
      <w:r>
        <w:t>=1.</w:t>
      </w:r>
      <w:r>
        <w:br/>
        <w:t xml:space="preserve">Η πιθανότητα </w:t>
      </w:r>
      <w:r>
        <w:rPr>
          <w:lang w:val="en-US"/>
        </w:rPr>
        <w:t>P(</w:t>
      </w:r>
      <w:r>
        <w:t>Ενδ0</w:t>
      </w:r>
      <w:r>
        <w:rPr>
          <w:lang w:val="en-US"/>
        </w:rPr>
        <w:t>)</w:t>
      </w:r>
      <w:r w:rsidR="00E50691">
        <w:t xml:space="preserve"> να συμβεί το Ενδ</w:t>
      </w:r>
      <w:r w:rsidR="00E50691">
        <w:rPr>
          <w:lang w:val="en-US"/>
        </w:rPr>
        <w:t>0</w:t>
      </w:r>
      <w:r>
        <w:t xml:space="preserve"> είναι </w:t>
      </w:r>
    </w:p>
    <w:p w:rsidR="009A2348" w:rsidRPr="00684D2B" w:rsidRDefault="009A2348" w:rsidP="003934F8">
      <w:pPr>
        <w:rPr>
          <w:i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Ενδ0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684D2B" w:rsidRDefault="00684D2B" w:rsidP="00684D2B">
      <w:pPr>
        <w:pStyle w:val="Heading3"/>
      </w:pPr>
      <w:r>
        <w:rPr>
          <w:lang w:val="en-US"/>
        </w:rPr>
        <w:t>Slot</w:t>
      </w:r>
      <w:r w:rsidRPr="00F8272B">
        <w:t xml:space="preserve"> 1</w:t>
      </w:r>
    </w:p>
    <w:p w:rsidR="00181005" w:rsidRDefault="00F8272B" w:rsidP="00181005">
      <w:r>
        <w:t>[</w:t>
      </w:r>
      <w:r>
        <w:rPr>
          <w:lang w:val="en-US"/>
        </w:rPr>
        <w:t>t</w:t>
      </w:r>
      <w:r>
        <w:rPr>
          <w:vertAlign w:val="subscript"/>
        </w:rPr>
        <w:t>1,</w:t>
      </w:r>
      <w:r w:rsidRPr="001D562A">
        <w:t xml:space="preserve"> </w:t>
      </w:r>
      <w:r>
        <w:rPr>
          <w:lang w:val="en-US"/>
        </w:rPr>
        <w:t>t</w:t>
      </w:r>
      <w:r>
        <w:rPr>
          <w:vertAlign w:val="subscript"/>
        </w:rPr>
        <w:t>2</w:t>
      </w:r>
      <w:r>
        <w:t>):</w:t>
      </w:r>
      <w:r>
        <w:br/>
      </w:r>
      <w:r w:rsidR="00181005">
        <w:t>Α-&gt;</w:t>
      </w:r>
      <w:r w:rsidR="00181005" w:rsidRPr="003934F8">
        <w:t xml:space="preserve"> </w:t>
      </w:r>
      <w:r w:rsidR="00181005">
        <w:rPr>
          <w:lang w:val="en-US"/>
        </w:rPr>
        <w:t>f</w:t>
      </w:r>
      <w:r w:rsidR="00181005" w:rsidRPr="003934F8">
        <w:rPr>
          <w:vertAlign w:val="subscript"/>
        </w:rPr>
        <w:t>1</w:t>
      </w:r>
      <w:r w:rsidR="00181005">
        <w:br/>
        <w:t>Β: περιμένει</w:t>
      </w:r>
      <w:r w:rsidR="00181005">
        <w:br/>
        <w:t>Γ: περιμένει</w:t>
      </w:r>
    </w:p>
    <w:p w:rsidR="00181005" w:rsidRDefault="00181005" w:rsidP="00181005">
      <w:pPr>
        <w:pStyle w:val="Heading3"/>
      </w:pPr>
      <w:r>
        <w:rPr>
          <w:lang w:val="en-US"/>
        </w:rPr>
        <w:t>Slot</w:t>
      </w:r>
      <w:r>
        <w:t xml:space="preserve"> 2</w:t>
      </w:r>
    </w:p>
    <w:p w:rsidR="00181005" w:rsidRDefault="00F8272B" w:rsidP="00181005">
      <w:r>
        <w:t>[</w:t>
      </w:r>
      <w:r>
        <w:rPr>
          <w:lang w:val="en-US"/>
        </w:rPr>
        <w:t>t</w:t>
      </w:r>
      <w:r>
        <w:rPr>
          <w:vertAlign w:val="subscript"/>
        </w:rPr>
        <w:t>2,</w:t>
      </w:r>
      <w:r w:rsidRPr="001D562A">
        <w:t xml:space="preserve"> </w:t>
      </w:r>
      <w:r>
        <w:rPr>
          <w:lang w:val="en-US"/>
        </w:rPr>
        <w:t>t</w:t>
      </w:r>
      <w:r>
        <w:rPr>
          <w:vertAlign w:val="subscript"/>
        </w:rPr>
        <w:t>3</w:t>
      </w:r>
      <w:r>
        <w:t>):</w:t>
      </w:r>
      <w:r>
        <w:br/>
      </w:r>
      <w:r w:rsidR="00181005">
        <w:t>Α-&gt;</w:t>
      </w:r>
      <w:r w:rsidR="00181005" w:rsidRPr="003934F8">
        <w:t xml:space="preserve"> </w:t>
      </w:r>
      <w:r w:rsidR="00181005">
        <w:rPr>
          <w:lang w:val="en-US"/>
        </w:rPr>
        <w:t>f</w:t>
      </w:r>
      <w:r w:rsidR="00181005">
        <w:rPr>
          <w:vertAlign w:val="subscript"/>
        </w:rPr>
        <w:t>2</w:t>
      </w:r>
      <w:r w:rsidR="00181005">
        <w:br/>
        <w:t>Β-&gt;</w:t>
      </w:r>
      <w:r w:rsidR="00181005" w:rsidRPr="003934F8">
        <w:t xml:space="preserve"> </w:t>
      </w:r>
      <w:r w:rsidR="00181005">
        <w:rPr>
          <w:lang w:val="en-US"/>
        </w:rPr>
        <w:t>f</w:t>
      </w:r>
      <w:r w:rsidR="00181005">
        <w:rPr>
          <w:vertAlign w:val="subscript"/>
        </w:rPr>
        <w:t>3</w:t>
      </w:r>
      <w:r w:rsidR="00181005">
        <w:br/>
        <w:t>Α-&gt;</w:t>
      </w:r>
      <w:r w:rsidR="00181005" w:rsidRPr="003934F8">
        <w:t xml:space="preserve"> </w:t>
      </w:r>
      <w:r w:rsidR="00181005">
        <w:rPr>
          <w:lang w:val="en-US"/>
        </w:rPr>
        <w:t>f</w:t>
      </w:r>
      <w:r w:rsidR="00181005">
        <w:rPr>
          <w:vertAlign w:val="subscript"/>
        </w:rPr>
        <w:t>5</w:t>
      </w:r>
      <w:r w:rsidR="00181005">
        <w:br/>
        <w:t xml:space="preserve">Συμβαίνει σύγκρουση. Για την συσκευή Α αυτή είναι η πρώτη συνεχόμενη σύγκρουση </w:t>
      </w:r>
      <w:r w:rsidR="00181005">
        <w:rPr>
          <w:lang w:val="en-US"/>
        </w:rPr>
        <w:t>m</w:t>
      </w:r>
      <w:r w:rsidR="00181005" w:rsidRPr="009A2348">
        <w:rPr>
          <w:vertAlign w:val="subscript"/>
        </w:rPr>
        <w:t>Α</w:t>
      </w:r>
      <w:r w:rsidR="00181005">
        <w:t>=1 και διαλέγει Κ</w:t>
      </w:r>
      <w:r w:rsidR="00181005" w:rsidRPr="009A2348">
        <w:rPr>
          <w:vertAlign w:val="subscript"/>
        </w:rPr>
        <w:t>Α</w:t>
      </w:r>
      <w:r w:rsidR="00181005">
        <w:rPr>
          <w:vertAlign w:val="subscript"/>
        </w:rPr>
        <w:t xml:space="preserve"> </w:t>
      </w:r>
      <w:r w:rsidR="00181005">
        <w:t>από το {0,1}, ενώ για τις συσκευές Β, Γ, αυτή ήταν η 2</w:t>
      </w:r>
      <w:r w:rsidR="00181005" w:rsidRPr="00181005">
        <w:rPr>
          <w:vertAlign w:val="superscript"/>
        </w:rPr>
        <w:t>η</w:t>
      </w:r>
      <w:r w:rsidR="00181005">
        <w:t xml:space="preserve"> συνεχόμενη σύγκρουση </w:t>
      </w:r>
      <w:r w:rsidR="00181005">
        <w:rPr>
          <w:lang w:val="en-US"/>
        </w:rPr>
        <w:t>m</w:t>
      </w:r>
      <w:r w:rsidR="00181005" w:rsidRPr="009A2348">
        <w:rPr>
          <w:vertAlign w:val="subscript"/>
        </w:rPr>
        <w:t>Β</w:t>
      </w:r>
      <w:r w:rsidR="00181005" w:rsidRPr="009A2348">
        <w:t>=</w:t>
      </w:r>
      <w:r w:rsidR="00181005">
        <w:rPr>
          <w:lang w:val="en-US"/>
        </w:rPr>
        <w:t>m</w:t>
      </w:r>
      <w:r w:rsidR="00181005" w:rsidRPr="009A2348">
        <w:rPr>
          <w:vertAlign w:val="subscript"/>
        </w:rPr>
        <w:t>Γ</w:t>
      </w:r>
      <w:r w:rsidR="00181005">
        <w:t>=2 και διαλέγουν Κ από το {0,1,2,3}.</w:t>
      </w:r>
    </w:p>
    <w:p w:rsidR="00181005" w:rsidRDefault="00181005" w:rsidP="00181005">
      <w:r>
        <w:t>Θεωρούμε Ενδ1 το ενδεχόμενο να επιλέξουν Κ</w:t>
      </w:r>
      <w:r w:rsidRPr="009A2348">
        <w:rPr>
          <w:vertAlign w:val="subscript"/>
        </w:rPr>
        <w:t>Α</w:t>
      </w:r>
      <w:r>
        <w:t>=0 και Κ</w:t>
      </w:r>
      <w:r w:rsidRPr="009A2348">
        <w:rPr>
          <w:vertAlign w:val="subscript"/>
        </w:rPr>
        <w:t>Β</w:t>
      </w:r>
      <w:r>
        <w:t>=1 και Κ</w:t>
      </w:r>
      <w:r w:rsidRPr="009A2348">
        <w:rPr>
          <w:vertAlign w:val="subscript"/>
        </w:rPr>
        <w:t>Γ</w:t>
      </w:r>
      <w:r>
        <w:t>=3.</w:t>
      </w:r>
      <w:r>
        <w:br/>
        <w:t xml:space="preserve">Η πιθανότητα </w:t>
      </w:r>
      <w:r>
        <w:rPr>
          <w:lang w:val="en-US"/>
        </w:rPr>
        <w:t>P</w:t>
      </w:r>
      <w:r w:rsidRPr="00181005">
        <w:t>(</w:t>
      </w:r>
      <w:r>
        <w:t>Ενδ1</w:t>
      </w:r>
      <w:r w:rsidRPr="00181005">
        <w:t>)</w:t>
      </w:r>
      <w:r>
        <w:t xml:space="preserve"> να συμβεί το Ενδ1 είναι </w:t>
      </w:r>
    </w:p>
    <w:p w:rsidR="00F8272B" w:rsidRPr="00F8272B" w:rsidRDefault="00181005" w:rsidP="00181005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Ενδ1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F8272B" w:rsidRDefault="00F8272B" w:rsidP="00F8272B">
      <w:pPr>
        <w:pStyle w:val="Heading3"/>
      </w:pPr>
      <w:r>
        <w:rPr>
          <w:lang w:val="en-US"/>
        </w:rPr>
        <w:t>Slot</w:t>
      </w:r>
      <w:r w:rsidRPr="00F8272B">
        <w:t xml:space="preserve"> 3</w:t>
      </w:r>
    </w:p>
    <w:p w:rsidR="00F8272B" w:rsidRPr="00F8272B" w:rsidRDefault="00F8272B" w:rsidP="00F8272B">
      <w:r>
        <w:t>[</w:t>
      </w:r>
      <w:r>
        <w:rPr>
          <w:lang w:val="en-US"/>
        </w:rPr>
        <w:t>t</w:t>
      </w:r>
      <w:r>
        <w:rPr>
          <w:vertAlign w:val="subscript"/>
        </w:rPr>
        <w:t>3,</w:t>
      </w:r>
      <w:r w:rsidRPr="001D562A">
        <w:t xml:space="preserve"> </w:t>
      </w:r>
      <w:r>
        <w:rPr>
          <w:lang w:val="en-US"/>
        </w:rPr>
        <w:t>t</w:t>
      </w:r>
      <w:r>
        <w:rPr>
          <w:vertAlign w:val="subscript"/>
        </w:rPr>
        <w:t>4</w:t>
      </w:r>
      <w:r>
        <w:t>):</w:t>
      </w:r>
      <w:r>
        <w:br/>
        <w:t>Α-&gt;</w:t>
      </w:r>
      <w:r w:rsidRPr="003934F8">
        <w:t xml:space="preserve"> </w:t>
      </w:r>
      <w:r>
        <w:rPr>
          <w:lang w:val="en-US"/>
        </w:rPr>
        <w:t>f</w:t>
      </w:r>
      <w:r w:rsidRPr="00F8272B">
        <w:rPr>
          <w:vertAlign w:val="subscript"/>
        </w:rPr>
        <w:t>2</w:t>
      </w:r>
      <w:r>
        <w:br/>
        <w:t>Β: περιμένει</w:t>
      </w:r>
      <w:r>
        <w:br/>
        <w:t>Γ: περιμένει</w:t>
      </w:r>
    </w:p>
    <w:p w:rsidR="00F8272B" w:rsidRDefault="00F8272B" w:rsidP="00F8272B">
      <w:pPr>
        <w:pStyle w:val="Heading3"/>
      </w:pPr>
      <w:r>
        <w:rPr>
          <w:lang w:val="en-US"/>
        </w:rPr>
        <w:t>Slot</w:t>
      </w:r>
      <w:r w:rsidRPr="00F8272B">
        <w:t xml:space="preserve"> 4</w:t>
      </w:r>
    </w:p>
    <w:p w:rsidR="00F8272B" w:rsidRDefault="00F8272B" w:rsidP="00F8272B">
      <w:r>
        <w:t>[</w:t>
      </w:r>
      <w:r>
        <w:rPr>
          <w:lang w:val="en-US"/>
        </w:rPr>
        <w:t>t</w:t>
      </w:r>
      <w:r>
        <w:rPr>
          <w:vertAlign w:val="subscript"/>
        </w:rPr>
        <w:t>4,</w:t>
      </w:r>
      <w:r w:rsidRPr="001D562A">
        <w:t xml:space="preserve"> </w:t>
      </w:r>
      <w:r>
        <w:rPr>
          <w:lang w:val="en-US"/>
        </w:rPr>
        <w:t>t</w:t>
      </w:r>
      <w:r>
        <w:rPr>
          <w:vertAlign w:val="subscript"/>
        </w:rPr>
        <w:t>5</w:t>
      </w:r>
      <w:r>
        <w:t>):</w:t>
      </w:r>
      <w:r>
        <w:br/>
        <w:t>Α: έχει ολοκληρώσει</w:t>
      </w:r>
      <w:r>
        <w:br/>
        <w:t>Β-&gt;</w:t>
      </w:r>
      <w:r w:rsidRPr="003934F8">
        <w:t xml:space="preserve"> </w:t>
      </w:r>
      <w:r>
        <w:rPr>
          <w:lang w:val="en-US"/>
        </w:rPr>
        <w:t>f</w:t>
      </w:r>
      <w:r>
        <w:rPr>
          <w:vertAlign w:val="subscript"/>
        </w:rPr>
        <w:t>3</w:t>
      </w:r>
      <w:r>
        <w:br/>
        <w:t>Β: περιμένει</w:t>
      </w:r>
    </w:p>
    <w:p w:rsidR="00F8272B" w:rsidRDefault="00F8272B" w:rsidP="00F8272B">
      <w:pPr>
        <w:pStyle w:val="Heading3"/>
      </w:pPr>
      <w:r>
        <w:rPr>
          <w:lang w:val="en-US"/>
        </w:rPr>
        <w:t>Slot</w:t>
      </w:r>
      <w:r w:rsidRPr="00F8272B">
        <w:t xml:space="preserve"> </w:t>
      </w:r>
      <w:r>
        <w:t>5</w:t>
      </w:r>
    </w:p>
    <w:p w:rsidR="00F8272B" w:rsidRDefault="00F8272B" w:rsidP="00F8272B">
      <w:r>
        <w:t>[</w:t>
      </w:r>
      <w:r>
        <w:rPr>
          <w:lang w:val="en-US"/>
        </w:rPr>
        <w:t>t</w:t>
      </w:r>
      <w:r>
        <w:rPr>
          <w:vertAlign w:val="subscript"/>
        </w:rPr>
        <w:t>5,</w:t>
      </w:r>
      <w:r w:rsidRPr="001D562A">
        <w:t xml:space="preserve"> </w:t>
      </w:r>
      <w:r>
        <w:rPr>
          <w:lang w:val="en-US"/>
        </w:rPr>
        <w:t>t</w:t>
      </w:r>
      <w:r>
        <w:rPr>
          <w:vertAlign w:val="subscript"/>
        </w:rPr>
        <w:t>6</w:t>
      </w:r>
      <w:r>
        <w:t>):</w:t>
      </w:r>
      <w:r>
        <w:br/>
        <w:t>Α: έχει ολοκληρώσει</w:t>
      </w:r>
      <w:r>
        <w:br/>
      </w:r>
      <w:r>
        <w:lastRenderedPageBreak/>
        <w:t>Β-&gt;</w:t>
      </w:r>
      <w:r w:rsidRPr="003934F8">
        <w:t xml:space="preserve"> </w:t>
      </w:r>
      <w:r>
        <w:rPr>
          <w:lang w:val="en-US"/>
        </w:rPr>
        <w:t>f</w:t>
      </w:r>
      <w:r>
        <w:rPr>
          <w:vertAlign w:val="subscript"/>
        </w:rPr>
        <w:t>4</w:t>
      </w:r>
      <w:r>
        <w:br/>
        <w:t>Β: περιμένει</w:t>
      </w:r>
    </w:p>
    <w:p w:rsidR="00F8272B" w:rsidRDefault="00F8272B" w:rsidP="00F8272B">
      <w:pPr>
        <w:pStyle w:val="Heading3"/>
      </w:pPr>
      <w:r>
        <w:rPr>
          <w:lang w:val="en-US"/>
        </w:rPr>
        <w:t>Slot</w:t>
      </w:r>
      <w:r w:rsidRPr="00F8272B">
        <w:t xml:space="preserve"> </w:t>
      </w:r>
      <w:r>
        <w:t>6</w:t>
      </w:r>
    </w:p>
    <w:p w:rsidR="00181005" w:rsidRPr="00491A38" w:rsidRDefault="00F8272B" w:rsidP="00181005">
      <w:r>
        <w:t>[</w:t>
      </w:r>
      <w:r>
        <w:rPr>
          <w:lang w:val="en-US"/>
        </w:rPr>
        <w:t>t</w:t>
      </w:r>
      <w:r>
        <w:rPr>
          <w:vertAlign w:val="subscript"/>
        </w:rPr>
        <w:t>6,</w:t>
      </w:r>
      <w:r w:rsidRPr="001D562A">
        <w:t xml:space="preserve"> </w:t>
      </w:r>
      <w:r>
        <w:rPr>
          <w:lang w:val="en-US"/>
        </w:rPr>
        <w:t>t</w:t>
      </w:r>
      <w:r>
        <w:rPr>
          <w:vertAlign w:val="subscript"/>
        </w:rPr>
        <w:t>7</w:t>
      </w:r>
      <w:r>
        <w:t>):</w:t>
      </w:r>
      <w:r>
        <w:br/>
        <w:t>Α: έχει ολοκληρώσει</w:t>
      </w:r>
      <w:r>
        <w:br/>
        <w:t>Β: έχει ολοκληρώσει</w:t>
      </w:r>
      <w:r>
        <w:br/>
        <w:t>Γ-&gt;</w:t>
      </w:r>
      <w:r w:rsidRPr="003934F8">
        <w:t xml:space="preserve"> </w:t>
      </w:r>
      <w:r>
        <w:rPr>
          <w:lang w:val="en-US"/>
        </w:rPr>
        <w:t>f</w:t>
      </w:r>
      <w:r>
        <w:rPr>
          <w:vertAlign w:val="subscript"/>
        </w:rPr>
        <w:t>5</w:t>
      </w:r>
    </w:p>
    <w:p w:rsidR="00557C57" w:rsidRDefault="00557C57" w:rsidP="00557C57">
      <w:r>
        <w:t xml:space="preserve">Έτσι η ελάχιστη δυνατή καθυστέρηση είναι </w:t>
      </w:r>
      <w:r w:rsidRPr="00557C57">
        <w:t xml:space="preserve">6 </w:t>
      </w:r>
      <w:r>
        <w:rPr>
          <w:lang w:val="en-US"/>
        </w:rPr>
        <w:t>slots</w:t>
      </w:r>
      <w:r>
        <w:t xml:space="preserve"> και η πιθανότητα να συμβεί είναι η πιθανότητα να συμβούν και το Ενδ0 και το Ενδ1</w:t>
      </w:r>
      <w:r w:rsidR="00DA6DAF">
        <w:t xml:space="preserve"> (είναι ανεξάρτητα μεταξύ τους)</w:t>
      </w:r>
      <w:r>
        <w:t>:</w:t>
      </w:r>
    </w:p>
    <w:p w:rsidR="00557C57" w:rsidRPr="00DA6DAF" w:rsidRDefault="00557C57" w:rsidP="00557C57">
      <w:pPr>
        <w:rPr>
          <w:i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Ενδ0∩Ενδ1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Ενδ0</m:t>
              </m:r>
            </m:e>
          </m:d>
          <m:r>
            <w:rPr>
              <w:rFonts w:ascii="Cambria Math" w:hAnsi="Cambria Math"/>
              <w:lang w:val="en-US"/>
            </w:rPr>
            <m:t>*P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Ενδ1</m:t>
              </m:r>
            </m:e>
          </m:d>
        </m:oMath>
      </m:oMathPara>
    </w:p>
    <w:p w:rsidR="00491A38" w:rsidRPr="00491A38" w:rsidRDefault="00491A38" w:rsidP="00491A38">
      <w:pPr>
        <w:pStyle w:val="Heading3"/>
      </w:pPr>
      <w:r>
        <w:t>Σημείωση</w:t>
      </w:r>
    </w:p>
    <w:p w:rsidR="00491A38" w:rsidRDefault="005D0E1F" w:rsidP="00491A38">
      <w:r>
        <w:t>Για πλαίσια της εξέτασης του μαθήματος πρέπει να διατηρήσουμε το πρόβλημα απλό. Έτσι</w:t>
      </w:r>
      <w:r w:rsidR="00491A38">
        <w:t xml:space="preserve"> κάνουμε τις εξής συμβάσεις:</w:t>
      </w:r>
    </w:p>
    <w:p w:rsidR="00491A38" w:rsidRDefault="00491A38" w:rsidP="00491A38">
      <w:pPr>
        <w:pStyle w:val="ListParagraph"/>
        <w:numPr>
          <w:ilvl w:val="0"/>
          <w:numId w:val="4"/>
        </w:numPr>
      </w:pPr>
      <w:r>
        <w:t>Όλα τα πλαίσια έχουν σταθερό μέγεθος.</w:t>
      </w:r>
    </w:p>
    <w:p w:rsidR="00491A38" w:rsidRPr="00601B5E" w:rsidRDefault="00491A38" w:rsidP="00491A38">
      <w:pPr>
        <w:pStyle w:val="ListParagraph"/>
        <w:numPr>
          <w:ilvl w:val="0"/>
          <w:numId w:val="4"/>
        </w:numPr>
      </w:pPr>
      <w:r>
        <w:t xml:space="preserve">Το χρονικό διάστημα από την έναρξη της μετάδοσης ενός πλαισίου, έως την ολοκλήρωση της διάδοσής του σε </w:t>
      </w:r>
      <w:r w:rsidR="005D0E1F">
        <w:t>κάθε ένα από</w:t>
      </w:r>
      <w:r>
        <w:t xml:space="preserve"> τους υπόλοιπους κόμβους είναι σταθερό και θα το λέμε </w:t>
      </w:r>
      <w:r>
        <w:rPr>
          <w:lang w:val="en-US"/>
        </w:rPr>
        <w:t>slot</w:t>
      </w:r>
      <w:r w:rsidRPr="00CB0DE5">
        <w:t xml:space="preserve">, </w:t>
      </w:r>
      <w:r>
        <w:t xml:space="preserve">παρόλο που το </w:t>
      </w:r>
      <w:r>
        <w:rPr>
          <w:lang w:val="en-US"/>
        </w:rPr>
        <w:t>Ethernet</w:t>
      </w:r>
      <w:r w:rsidRPr="00CB0DE5">
        <w:t xml:space="preserve"> </w:t>
      </w:r>
      <w:r>
        <w:t xml:space="preserve">δεν έχει χρονοθυρίδες. </w:t>
      </w:r>
    </w:p>
    <w:p w:rsidR="00491A38" w:rsidRDefault="00491A38" w:rsidP="00491A38">
      <w:pPr>
        <w:pStyle w:val="ListParagraph"/>
        <w:numPr>
          <w:ilvl w:val="0"/>
          <w:numId w:val="4"/>
        </w:numPr>
      </w:pPr>
      <w:r>
        <w:rPr>
          <w:lang w:val="en-US"/>
        </w:rPr>
        <w:t>To</w:t>
      </w:r>
      <w:r w:rsidRPr="00601B5E">
        <w:t xml:space="preserve"> </w:t>
      </w:r>
      <w:r>
        <w:t xml:space="preserve">χρονικό διάστημα από την έναρξη εκπομπής ενός πλαισίου μέχρι την ανίχνευση σύγκρουσης και εκπομπής του σήματος συμφόρησης είναι επίσης σταθερό και ίσο με 1 </w:t>
      </w:r>
      <w:r>
        <w:rPr>
          <w:lang w:val="en-US"/>
        </w:rPr>
        <w:t>slot</w:t>
      </w:r>
      <w:r w:rsidRPr="00601B5E">
        <w:t>.</w:t>
      </w:r>
    </w:p>
    <w:p w:rsidR="00491A38" w:rsidRPr="00CB0DE5" w:rsidRDefault="00491A38" w:rsidP="00491A38">
      <w:pPr>
        <w:pStyle w:val="ListParagraph"/>
        <w:numPr>
          <w:ilvl w:val="0"/>
          <w:numId w:val="4"/>
        </w:numPr>
      </w:pPr>
      <w:r>
        <w:t>Το χρονικό διάστημα Κ*512</w:t>
      </w:r>
      <w:r>
        <w:rPr>
          <w:lang w:val="en-US"/>
        </w:rPr>
        <w:t>bit</w:t>
      </w:r>
      <w:r w:rsidR="003C1EC3">
        <w:t>,</w:t>
      </w:r>
      <w:r>
        <w:t xml:space="preserve"> για το οποίο οι συσκευές κάνουν </w:t>
      </w:r>
      <w:r>
        <w:rPr>
          <w:lang w:val="en-US"/>
        </w:rPr>
        <w:t>back</w:t>
      </w:r>
      <w:r w:rsidRPr="00601B5E">
        <w:t>-</w:t>
      </w:r>
      <w:r>
        <w:rPr>
          <w:lang w:val="en-US"/>
        </w:rPr>
        <w:t>off</w:t>
      </w:r>
      <w:r w:rsidR="003C1EC3">
        <w:t xml:space="preserve"> </w:t>
      </w:r>
      <w:r>
        <w:t>μετά από μία σύγκρουση</w:t>
      </w:r>
      <w:r w:rsidR="003C1EC3">
        <w:t>,</w:t>
      </w:r>
      <w:r>
        <w:t xml:space="preserve">  είναι ίσο με Κ </w:t>
      </w:r>
      <w:r>
        <w:rPr>
          <w:lang w:val="en-US"/>
        </w:rPr>
        <w:t>slots</w:t>
      </w:r>
      <w:r w:rsidRPr="00601B5E">
        <w:t>.</w:t>
      </w:r>
    </w:p>
    <w:p w:rsidR="00C051D7" w:rsidRPr="00C051D7" w:rsidRDefault="00C051D7" w:rsidP="00C051D7">
      <w:pPr>
        <w:pStyle w:val="Default"/>
      </w:pPr>
      <w:r>
        <w:t>Θέμα</w:t>
      </w:r>
      <w:r w:rsidRPr="00AA1861">
        <w:t xml:space="preserve"> </w:t>
      </w:r>
      <w:r>
        <w:t>Ε</w:t>
      </w:r>
    </w:p>
    <w:p w:rsidR="00C051D7" w:rsidRPr="00BF6215" w:rsidRDefault="00BF6215" w:rsidP="009136B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Ξεκινάμε από τον κόμβο </w:t>
      </w:r>
      <w:r>
        <w:rPr>
          <w:rFonts w:asciiTheme="minorHAnsi" w:hAnsiTheme="minorHAnsi"/>
          <w:sz w:val="22"/>
          <w:szCs w:val="22"/>
          <w:lang w:val="en-US"/>
        </w:rPr>
        <w:t>F</w:t>
      </w:r>
      <w:r>
        <w:rPr>
          <w:rFonts w:asciiTheme="minorHAnsi" w:hAnsiTheme="minorHAnsi"/>
          <w:sz w:val="22"/>
          <w:szCs w:val="22"/>
        </w:rPr>
        <w:t xml:space="preserve"> και έχουμε τον παρακάτω αναλυτικό πίνακα:</w:t>
      </w:r>
    </w:p>
    <w:tbl>
      <w:tblPr>
        <w:tblStyle w:val="TableGrid"/>
        <w:tblW w:w="0" w:type="auto"/>
        <w:tblLook w:val="04A0"/>
      </w:tblPr>
      <w:tblGrid>
        <w:gridCol w:w="1320"/>
        <w:gridCol w:w="1027"/>
        <w:gridCol w:w="1033"/>
        <w:gridCol w:w="1029"/>
        <w:gridCol w:w="1027"/>
        <w:gridCol w:w="1023"/>
        <w:gridCol w:w="1028"/>
        <w:gridCol w:w="1035"/>
      </w:tblGrid>
      <w:tr w:rsidR="00BF6215" w:rsidTr="00BF6215">
        <w:tc>
          <w:tcPr>
            <w:tcW w:w="1065" w:type="dxa"/>
          </w:tcPr>
          <w:p w:rsidR="00BF6215" w:rsidRPr="00BF6215" w:rsidRDefault="00BF6215" w:rsidP="009136B4">
            <w:pPr>
              <w:pStyle w:val="Default"/>
            </w:pPr>
            <w:r>
              <w:rPr>
                <w:lang w:val="en-US"/>
              </w:rPr>
              <w:t>N</w:t>
            </w:r>
          </w:p>
        </w:tc>
        <w:tc>
          <w:tcPr>
            <w:tcW w:w="1065" w:type="dxa"/>
          </w:tcPr>
          <w:p w:rsidR="00BF6215" w:rsidRPr="00BF6215" w:rsidRDefault="00BF6215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65" w:type="dxa"/>
          </w:tcPr>
          <w:p w:rsidR="00BF6215" w:rsidRPr="00BF6215" w:rsidRDefault="00BF6215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65" w:type="dxa"/>
          </w:tcPr>
          <w:p w:rsidR="00BF6215" w:rsidRPr="00BF6215" w:rsidRDefault="00BF6215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65" w:type="dxa"/>
          </w:tcPr>
          <w:p w:rsidR="00BF6215" w:rsidRPr="00BF6215" w:rsidRDefault="00BF6215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065" w:type="dxa"/>
          </w:tcPr>
          <w:p w:rsidR="00BF6215" w:rsidRPr="00BF6215" w:rsidRDefault="00BF6215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066" w:type="dxa"/>
          </w:tcPr>
          <w:p w:rsidR="00BF6215" w:rsidRPr="00B93C5E" w:rsidRDefault="00B93C5E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066" w:type="dxa"/>
          </w:tcPr>
          <w:p w:rsidR="00BF6215" w:rsidRPr="00B93C5E" w:rsidRDefault="00B93C5E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BF6215" w:rsidTr="00BF6215">
        <w:tc>
          <w:tcPr>
            <w:tcW w:w="1065" w:type="dxa"/>
          </w:tcPr>
          <w:p w:rsidR="00BF6215" w:rsidRPr="003D28B9" w:rsidRDefault="003D28B9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65" w:type="dxa"/>
          </w:tcPr>
          <w:p w:rsidR="00BF6215" w:rsidRPr="002F231D" w:rsidRDefault="002F231D" w:rsidP="009136B4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</w:t>
            </w:r>
            <w:proofErr w:type="spellEnd"/>
          </w:p>
        </w:tc>
        <w:tc>
          <w:tcPr>
            <w:tcW w:w="1065" w:type="dxa"/>
          </w:tcPr>
          <w:p w:rsidR="00BF6215" w:rsidRPr="002F231D" w:rsidRDefault="0033769F" w:rsidP="009136B4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="002F231D">
              <w:rPr>
                <w:lang w:val="en-US"/>
              </w:rPr>
              <w:t>nf</w:t>
            </w:r>
            <w:proofErr w:type="spellEnd"/>
          </w:p>
        </w:tc>
        <w:tc>
          <w:tcPr>
            <w:tcW w:w="1065" w:type="dxa"/>
          </w:tcPr>
          <w:p w:rsidR="00BF6215" w:rsidRPr="002F231D" w:rsidRDefault="00907DF0" w:rsidP="009136B4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="002F231D">
              <w:rPr>
                <w:lang w:val="en-US"/>
              </w:rPr>
              <w:t>nf</w:t>
            </w:r>
            <w:proofErr w:type="spellEnd"/>
          </w:p>
        </w:tc>
        <w:tc>
          <w:tcPr>
            <w:tcW w:w="1065" w:type="dxa"/>
          </w:tcPr>
          <w:p w:rsidR="00BF6215" w:rsidRPr="002F231D" w:rsidRDefault="002F231D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3,f</w:t>
            </w:r>
          </w:p>
        </w:tc>
        <w:tc>
          <w:tcPr>
            <w:tcW w:w="1065" w:type="dxa"/>
          </w:tcPr>
          <w:p w:rsidR="00BF6215" w:rsidRPr="002F231D" w:rsidRDefault="002F231D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1,f</w:t>
            </w:r>
          </w:p>
        </w:tc>
        <w:tc>
          <w:tcPr>
            <w:tcW w:w="1066" w:type="dxa"/>
          </w:tcPr>
          <w:p w:rsidR="00BF6215" w:rsidRPr="002F231D" w:rsidRDefault="002F231D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6,f</w:t>
            </w:r>
          </w:p>
        </w:tc>
        <w:tc>
          <w:tcPr>
            <w:tcW w:w="1066" w:type="dxa"/>
          </w:tcPr>
          <w:p w:rsidR="00BF6215" w:rsidRPr="002F231D" w:rsidRDefault="002F231D" w:rsidP="009136B4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</w:t>
            </w:r>
            <w:proofErr w:type="spellEnd"/>
          </w:p>
        </w:tc>
      </w:tr>
      <w:tr w:rsidR="00BF6215" w:rsidTr="00BF6215">
        <w:tc>
          <w:tcPr>
            <w:tcW w:w="1065" w:type="dxa"/>
          </w:tcPr>
          <w:p w:rsidR="00BF6215" w:rsidRPr="009F6BEC" w:rsidRDefault="00197D63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9F6BEC">
              <w:rPr>
                <w:lang w:val="en-US"/>
              </w:rPr>
              <w:t>E</w:t>
            </w:r>
          </w:p>
        </w:tc>
        <w:tc>
          <w:tcPr>
            <w:tcW w:w="1065" w:type="dxa"/>
          </w:tcPr>
          <w:p w:rsidR="00BF6215" w:rsidRPr="009F6BEC" w:rsidRDefault="009F6BEC" w:rsidP="009136B4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</w:t>
            </w:r>
            <w:proofErr w:type="spellEnd"/>
          </w:p>
        </w:tc>
        <w:tc>
          <w:tcPr>
            <w:tcW w:w="1065" w:type="dxa"/>
          </w:tcPr>
          <w:p w:rsidR="00BF6215" w:rsidRPr="009F6BEC" w:rsidRDefault="0033769F" w:rsidP="009136B4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="009F6BEC">
              <w:rPr>
                <w:lang w:val="en-US"/>
              </w:rPr>
              <w:t>nf</w:t>
            </w:r>
            <w:proofErr w:type="spellEnd"/>
          </w:p>
        </w:tc>
        <w:tc>
          <w:tcPr>
            <w:tcW w:w="1065" w:type="dxa"/>
          </w:tcPr>
          <w:p w:rsidR="00BF6215" w:rsidRPr="009F6BEC" w:rsidRDefault="009F6BEC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4,e</w:t>
            </w:r>
          </w:p>
        </w:tc>
        <w:tc>
          <w:tcPr>
            <w:tcW w:w="1065" w:type="dxa"/>
          </w:tcPr>
          <w:p w:rsidR="00BF6215" w:rsidRPr="009F6BEC" w:rsidRDefault="009F6BEC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2,e</w:t>
            </w: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6" w:type="dxa"/>
          </w:tcPr>
          <w:p w:rsidR="00BF6215" w:rsidRPr="009F6BEC" w:rsidRDefault="009F6BEC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6,f</w:t>
            </w:r>
          </w:p>
        </w:tc>
        <w:tc>
          <w:tcPr>
            <w:tcW w:w="1066" w:type="dxa"/>
          </w:tcPr>
          <w:p w:rsidR="00BF6215" w:rsidRPr="009F6BEC" w:rsidRDefault="009F6BEC" w:rsidP="009136B4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</w:t>
            </w:r>
            <w:proofErr w:type="spellEnd"/>
          </w:p>
        </w:tc>
      </w:tr>
      <w:tr w:rsidR="00BF6215" w:rsidTr="00BF6215">
        <w:tc>
          <w:tcPr>
            <w:tcW w:w="1065" w:type="dxa"/>
          </w:tcPr>
          <w:p w:rsidR="00BF6215" w:rsidRPr="009F6BEC" w:rsidRDefault="00197D63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9F6BEC">
              <w:rPr>
                <w:lang w:val="en-US"/>
              </w:rPr>
              <w:t>ED</w:t>
            </w:r>
          </w:p>
        </w:tc>
        <w:tc>
          <w:tcPr>
            <w:tcW w:w="1065" w:type="dxa"/>
          </w:tcPr>
          <w:p w:rsidR="00BF6215" w:rsidRPr="00BA1083" w:rsidRDefault="00BA1083" w:rsidP="009136B4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</w:t>
            </w:r>
            <w:proofErr w:type="spellEnd"/>
          </w:p>
        </w:tc>
        <w:tc>
          <w:tcPr>
            <w:tcW w:w="1065" w:type="dxa"/>
          </w:tcPr>
          <w:p w:rsidR="00BF6215" w:rsidRPr="00BA1083" w:rsidRDefault="00BA1083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11,d</w:t>
            </w:r>
          </w:p>
        </w:tc>
        <w:tc>
          <w:tcPr>
            <w:tcW w:w="1065" w:type="dxa"/>
          </w:tcPr>
          <w:p w:rsidR="00BF6215" w:rsidRPr="00BA1083" w:rsidRDefault="00BA1083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3,d</w:t>
            </w: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6" w:type="dxa"/>
          </w:tcPr>
          <w:p w:rsidR="00BF6215" w:rsidRPr="00BA1083" w:rsidRDefault="00BA1083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3,d</w:t>
            </w:r>
          </w:p>
        </w:tc>
        <w:tc>
          <w:tcPr>
            <w:tcW w:w="1066" w:type="dxa"/>
          </w:tcPr>
          <w:p w:rsidR="00BF6215" w:rsidRPr="00BA1083" w:rsidRDefault="00BA1083" w:rsidP="009136B4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</w:t>
            </w:r>
            <w:proofErr w:type="spellEnd"/>
          </w:p>
        </w:tc>
      </w:tr>
      <w:tr w:rsidR="00BF6215" w:rsidTr="00BF6215">
        <w:tc>
          <w:tcPr>
            <w:tcW w:w="1065" w:type="dxa"/>
          </w:tcPr>
          <w:p w:rsidR="00BF6215" w:rsidRPr="009F6BEC" w:rsidRDefault="00197D63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9F6BEC">
              <w:rPr>
                <w:lang w:val="en-US"/>
              </w:rPr>
              <w:t>EDC</w:t>
            </w:r>
          </w:p>
        </w:tc>
        <w:tc>
          <w:tcPr>
            <w:tcW w:w="1065" w:type="dxa"/>
          </w:tcPr>
          <w:p w:rsidR="00BF6215" w:rsidRPr="009A466C" w:rsidRDefault="009A466C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7,c</w:t>
            </w:r>
          </w:p>
        </w:tc>
        <w:tc>
          <w:tcPr>
            <w:tcW w:w="1065" w:type="dxa"/>
          </w:tcPr>
          <w:p w:rsidR="00BF6215" w:rsidRPr="009A466C" w:rsidRDefault="009A466C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5,c</w:t>
            </w: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6" w:type="dxa"/>
          </w:tcPr>
          <w:p w:rsidR="00BF6215" w:rsidRPr="009A466C" w:rsidRDefault="009A466C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3,d</w:t>
            </w:r>
          </w:p>
        </w:tc>
        <w:tc>
          <w:tcPr>
            <w:tcW w:w="1066" w:type="dxa"/>
          </w:tcPr>
          <w:p w:rsidR="00BF6215" w:rsidRPr="009A466C" w:rsidRDefault="0074023C" w:rsidP="009136B4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="009A466C">
              <w:rPr>
                <w:lang w:val="en-US"/>
              </w:rPr>
              <w:t>nf</w:t>
            </w:r>
            <w:proofErr w:type="spellEnd"/>
          </w:p>
        </w:tc>
      </w:tr>
      <w:tr w:rsidR="00BF6215" w:rsidTr="00BF6215">
        <w:tc>
          <w:tcPr>
            <w:tcW w:w="1065" w:type="dxa"/>
          </w:tcPr>
          <w:p w:rsidR="00BF6215" w:rsidRPr="009F6BEC" w:rsidRDefault="00197D63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9F6BEC">
              <w:rPr>
                <w:lang w:val="en-US"/>
              </w:rPr>
              <w:t>EDCG</w:t>
            </w:r>
          </w:p>
        </w:tc>
        <w:tc>
          <w:tcPr>
            <w:tcW w:w="1065" w:type="dxa"/>
          </w:tcPr>
          <w:p w:rsidR="00BF6215" w:rsidRPr="0074023C" w:rsidRDefault="0074023C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7,c</w:t>
            </w:r>
          </w:p>
        </w:tc>
        <w:tc>
          <w:tcPr>
            <w:tcW w:w="1065" w:type="dxa"/>
          </w:tcPr>
          <w:p w:rsidR="00BF6215" w:rsidRPr="0074023C" w:rsidRDefault="0074023C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5,c</w:t>
            </w: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6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6" w:type="dxa"/>
          </w:tcPr>
          <w:p w:rsidR="00BF6215" w:rsidRPr="0074023C" w:rsidRDefault="0074023C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17,g</w:t>
            </w:r>
          </w:p>
        </w:tc>
      </w:tr>
      <w:tr w:rsidR="00BF6215" w:rsidTr="00BF6215">
        <w:tc>
          <w:tcPr>
            <w:tcW w:w="1065" w:type="dxa"/>
          </w:tcPr>
          <w:p w:rsidR="00BF6215" w:rsidRPr="0074023C" w:rsidRDefault="00197D63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74023C">
              <w:rPr>
                <w:lang w:val="en-US"/>
              </w:rPr>
              <w:t>EDCGB</w:t>
            </w:r>
          </w:p>
        </w:tc>
        <w:tc>
          <w:tcPr>
            <w:tcW w:w="1065" w:type="dxa"/>
          </w:tcPr>
          <w:p w:rsidR="00BF6215" w:rsidRPr="0074023C" w:rsidRDefault="0074023C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6,b</w:t>
            </w: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6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6" w:type="dxa"/>
          </w:tcPr>
          <w:p w:rsidR="00BF6215" w:rsidRPr="0074023C" w:rsidRDefault="0074023C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7,b</w:t>
            </w:r>
          </w:p>
        </w:tc>
      </w:tr>
      <w:tr w:rsidR="00BF6215" w:rsidTr="00BF6215">
        <w:tc>
          <w:tcPr>
            <w:tcW w:w="1065" w:type="dxa"/>
          </w:tcPr>
          <w:p w:rsidR="00BF6215" w:rsidRPr="004C416A" w:rsidRDefault="00197D63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4C416A">
              <w:rPr>
                <w:lang w:val="en-US"/>
              </w:rPr>
              <w:t>EDCGBA</w:t>
            </w: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5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6" w:type="dxa"/>
          </w:tcPr>
          <w:p w:rsidR="00BF6215" w:rsidRDefault="00BF6215" w:rsidP="009136B4">
            <w:pPr>
              <w:pStyle w:val="Default"/>
            </w:pPr>
          </w:p>
        </w:tc>
        <w:tc>
          <w:tcPr>
            <w:tcW w:w="1066" w:type="dxa"/>
          </w:tcPr>
          <w:p w:rsidR="00BF6215" w:rsidRPr="004C416A" w:rsidRDefault="004C416A" w:rsidP="009136B4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7,b</w:t>
            </w:r>
          </w:p>
        </w:tc>
      </w:tr>
    </w:tbl>
    <w:p w:rsidR="00E80F92" w:rsidRDefault="00E80F92" w:rsidP="009136B4">
      <w:pPr>
        <w:pStyle w:val="Default"/>
      </w:pPr>
    </w:p>
    <w:p w:rsidR="009136B4" w:rsidRPr="00E80F92" w:rsidRDefault="009136B4" w:rsidP="009136B4">
      <w:pPr>
        <w:pStyle w:val="Default"/>
      </w:pPr>
      <w:r>
        <w:t>Θέμα</w:t>
      </w:r>
      <w:r w:rsidRPr="00AA1861">
        <w:t xml:space="preserve"> </w:t>
      </w:r>
      <w:r>
        <w:rPr>
          <w:lang w:val="en-US"/>
        </w:rPr>
        <w:t>Z</w:t>
      </w:r>
    </w:p>
    <w:p w:rsidR="00FA56E8" w:rsidRDefault="00FA56E8" w:rsidP="00FA56E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Lecture Hierarchical Routing Algorithms slides 7-8</w:t>
      </w:r>
      <w:r w:rsidR="00E01C58">
        <w:rPr>
          <w:rFonts w:asciiTheme="minorHAnsi" w:hAnsiTheme="minorHAnsi"/>
          <w:sz w:val="22"/>
          <w:szCs w:val="22"/>
          <w:lang w:val="en-US"/>
        </w:rPr>
        <w:t>.</w:t>
      </w:r>
    </w:p>
    <w:p w:rsidR="00FA56E8" w:rsidRDefault="00FF58C9" w:rsidP="009136B4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FF58C9">
        <w:rPr>
          <w:rFonts w:asciiTheme="minorHAnsi" w:hAnsiTheme="minorHAnsi"/>
          <w:sz w:val="22"/>
          <w:szCs w:val="22"/>
        </w:rPr>
        <w:t xml:space="preserve">Βιβλίο </w:t>
      </w:r>
      <w:r w:rsidRPr="00FF58C9">
        <w:rPr>
          <w:rFonts w:asciiTheme="minorHAnsi" w:hAnsiTheme="minorHAnsi"/>
          <w:sz w:val="22"/>
          <w:szCs w:val="22"/>
          <w:lang w:val="en-US"/>
        </w:rPr>
        <w:t>J</w:t>
      </w:r>
      <w:r w:rsidRPr="00FF58C9">
        <w:rPr>
          <w:rFonts w:asciiTheme="minorHAnsi" w:hAnsiTheme="minorHAnsi"/>
          <w:sz w:val="22"/>
          <w:szCs w:val="22"/>
        </w:rPr>
        <w:t xml:space="preserve">. </w:t>
      </w:r>
      <w:r w:rsidRPr="00FF58C9">
        <w:rPr>
          <w:rFonts w:asciiTheme="minorHAnsi" w:hAnsiTheme="minorHAnsi"/>
          <w:sz w:val="22"/>
          <w:szCs w:val="22"/>
          <w:lang w:val="en-US"/>
        </w:rPr>
        <w:t>Kurose</w:t>
      </w:r>
      <w:r w:rsidRPr="00FF58C9">
        <w:rPr>
          <w:rFonts w:asciiTheme="minorHAnsi" w:hAnsiTheme="minorHAnsi"/>
          <w:sz w:val="22"/>
          <w:szCs w:val="22"/>
        </w:rPr>
        <w:t xml:space="preserve">, </w:t>
      </w:r>
      <w:r w:rsidRPr="00FF58C9">
        <w:rPr>
          <w:rFonts w:asciiTheme="minorHAnsi" w:hAnsiTheme="minorHAnsi"/>
          <w:sz w:val="22"/>
          <w:szCs w:val="22"/>
          <w:lang w:val="en-US"/>
        </w:rPr>
        <w:t>K</w:t>
      </w:r>
      <w:r w:rsidRPr="00FF58C9">
        <w:rPr>
          <w:rFonts w:asciiTheme="minorHAnsi" w:hAnsiTheme="minorHAnsi"/>
          <w:sz w:val="22"/>
          <w:szCs w:val="22"/>
        </w:rPr>
        <w:t xml:space="preserve">. </w:t>
      </w:r>
      <w:r w:rsidRPr="00FF58C9">
        <w:rPr>
          <w:rFonts w:asciiTheme="minorHAnsi" w:hAnsiTheme="minorHAnsi"/>
          <w:sz w:val="22"/>
          <w:szCs w:val="22"/>
          <w:lang w:val="en-US"/>
        </w:rPr>
        <w:t>Ross</w:t>
      </w:r>
      <w:r w:rsidRPr="00FF58C9">
        <w:rPr>
          <w:rFonts w:asciiTheme="minorHAnsi" w:hAnsiTheme="minorHAnsi"/>
          <w:sz w:val="22"/>
          <w:szCs w:val="22"/>
        </w:rPr>
        <w:t>,</w:t>
      </w:r>
      <w:r w:rsidR="00FF692F">
        <w:rPr>
          <w:rFonts w:asciiTheme="minorHAnsi" w:hAnsiTheme="minorHAnsi"/>
          <w:sz w:val="22"/>
          <w:szCs w:val="22"/>
        </w:rPr>
        <w:t xml:space="preserve"> Ενότητα </w:t>
      </w:r>
      <w:r w:rsidR="00FF692F" w:rsidRPr="00FF692F">
        <w:rPr>
          <w:rFonts w:asciiTheme="minorHAnsi" w:hAnsiTheme="minorHAnsi"/>
          <w:sz w:val="22"/>
          <w:szCs w:val="22"/>
        </w:rPr>
        <w:t>4</w:t>
      </w:r>
      <w:r w:rsidR="00FF692F">
        <w:rPr>
          <w:rFonts w:asciiTheme="minorHAnsi" w:hAnsiTheme="minorHAnsi"/>
          <w:sz w:val="22"/>
          <w:szCs w:val="22"/>
        </w:rPr>
        <w:t>.5.</w:t>
      </w:r>
      <w:r w:rsidR="00FF692F" w:rsidRPr="000E1E4A">
        <w:rPr>
          <w:rFonts w:asciiTheme="minorHAnsi" w:hAnsiTheme="minorHAnsi"/>
          <w:sz w:val="22"/>
          <w:szCs w:val="22"/>
        </w:rPr>
        <w:t>3</w:t>
      </w:r>
      <w:r w:rsidRPr="00FF58C9">
        <w:rPr>
          <w:rFonts w:asciiTheme="minorHAnsi" w:hAnsiTheme="minorHAnsi"/>
          <w:sz w:val="22"/>
          <w:szCs w:val="22"/>
        </w:rPr>
        <w:t xml:space="preserve"> - σελ </w:t>
      </w:r>
      <w:r w:rsidR="00FF692F" w:rsidRPr="000E1E4A">
        <w:rPr>
          <w:rFonts w:asciiTheme="minorHAnsi" w:hAnsiTheme="minorHAnsi"/>
          <w:sz w:val="22"/>
          <w:szCs w:val="22"/>
        </w:rPr>
        <w:t>383</w:t>
      </w:r>
      <w:r w:rsidR="00FF692F">
        <w:rPr>
          <w:rFonts w:asciiTheme="minorHAnsi" w:hAnsiTheme="minorHAnsi"/>
          <w:sz w:val="22"/>
          <w:szCs w:val="22"/>
        </w:rPr>
        <w:t>-</w:t>
      </w:r>
      <w:r w:rsidR="00FF692F" w:rsidRPr="000E1E4A">
        <w:rPr>
          <w:rFonts w:asciiTheme="minorHAnsi" w:hAnsiTheme="minorHAnsi"/>
          <w:sz w:val="22"/>
          <w:szCs w:val="22"/>
        </w:rPr>
        <w:t>387</w:t>
      </w:r>
      <w:r w:rsidRPr="00FF58C9">
        <w:rPr>
          <w:rFonts w:asciiTheme="minorHAnsi" w:hAnsiTheme="minorHAnsi"/>
          <w:sz w:val="22"/>
          <w:szCs w:val="22"/>
        </w:rPr>
        <w:t xml:space="preserve"> (2</w:t>
      </w:r>
      <w:r w:rsidRPr="00FF58C9">
        <w:rPr>
          <w:rFonts w:asciiTheme="minorHAnsi" w:hAnsiTheme="minorHAnsi"/>
          <w:sz w:val="22"/>
          <w:szCs w:val="22"/>
          <w:vertAlign w:val="superscript"/>
        </w:rPr>
        <w:t>η</w:t>
      </w:r>
      <w:r w:rsidRPr="00FF58C9">
        <w:rPr>
          <w:rFonts w:asciiTheme="minorHAnsi" w:hAnsiTheme="minorHAnsi"/>
          <w:sz w:val="22"/>
          <w:szCs w:val="22"/>
        </w:rPr>
        <w:t xml:space="preserve"> έκδοση)</w:t>
      </w:r>
    </w:p>
    <w:p w:rsidR="00B017EE" w:rsidRPr="00B017EE" w:rsidRDefault="00B017EE" w:rsidP="009136B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Επιπλέον:</w:t>
      </w:r>
    </w:p>
    <w:p w:rsidR="00BD21B2" w:rsidRDefault="00BD21B2" w:rsidP="009136B4">
      <w:pPr>
        <w:pStyle w:val="Defaul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Τ</w:t>
      </w:r>
      <w:r>
        <w:rPr>
          <w:rFonts w:asciiTheme="minorHAnsi" w:hAnsiTheme="minorHAnsi"/>
          <w:sz w:val="22"/>
          <w:szCs w:val="22"/>
          <w:lang w:val="en-US"/>
        </w:rPr>
        <w:t>he IP address effects the network hierarchy</w:t>
      </w:r>
    </w:p>
    <w:p w:rsidR="00BD21B2" w:rsidRDefault="00BD21B2" w:rsidP="00BD21B2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parsing the last bits of the IP address can find the neighbor router to route the packet and get the final destination on the network </w:t>
      </w:r>
    </w:p>
    <w:p w:rsidR="00BD21B2" w:rsidRDefault="00BD21B2" w:rsidP="00BD21B2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hierarchy of routers </w:t>
      </w:r>
    </w:p>
    <w:p w:rsidR="00BD21B2" w:rsidRDefault="00BD21B2" w:rsidP="00BD21B2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lastRenderedPageBreak/>
        <w:t>border routers and ‘intra-net’ routers</w:t>
      </w:r>
    </w:p>
    <w:p w:rsidR="00FA56E8" w:rsidRDefault="00FA56E8" w:rsidP="00BD21B2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forming subnets</w:t>
      </w:r>
    </w:p>
    <w:p w:rsidR="00FA56E8" w:rsidRPr="00BD21B2" w:rsidRDefault="00FA56E8" w:rsidP="00FA56E8">
      <w:pPr>
        <w:pStyle w:val="Default"/>
        <w:ind w:left="1440"/>
        <w:rPr>
          <w:rFonts w:asciiTheme="minorHAnsi" w:hAnsiTheme="minorHAnsi"/>
          <w:sz w:val="22"/>
          <w:szCs w:val="22"/>
          <w:lang w:val="en-US"/>
        </w:rPr>
      </w:pPr>
    </w:p>
    <w:p w:rsidR="009136B4" w:rsidRPr="009136B4" w:rsidRDefault="009136B4" w:rsidP="009136B4">
      <w:pPr>
        <w:pStyle w:val="Default"/>
        <w:rPr>
          <w:lang w:val="en-US"/>
        </w:rPr>
      </w:pPr>
    </w:p>
    <w:p w:rsidR="009A2348" w:rsidRDefault="009A2348" w:rsidP="00FF03CC">
      <w:pPr>
        <w:rPr>
          <w:lang w:val="en-US"/>
        </w:rPr>
      </w:pPr>
    </w:p>
    <w:p w:rsidR="00FA56E8" w:rsidRDefault="00FA56E8" w:rsidP="00FF03CC">
      <w:pPr>
        <w:rPr>
          <w:lang w:val="en-US"/>
        </w:rPr>
      </w:pPr>
    </w:p>
    <w:p w:rsidR="00FA56E8" w:rsidRDefault="00FA56E8" w:rsidP="00FF03CC">
      <w:pPr>
        <w:rPr>
          <w:lang w:val="en-US"/>
        </w:rPr>
      </w:pPr>
    </w:p>
    <w:p w:rsidR="00FA56E8" w:rsidRDefault="00FA56E8" w:rsidP="00FF03CC">
      <w:pPr>
        <w:rPr>
          <w:lang w:val="en-US"/>
        </w:rPr>
      </w:pPr>
    </w:p>
    <w:p w:rsidR="00FA56E8" w:rsidRDefault="00FA56E8" w:rsidP="00FF03CC">
      <w:pPr>
        <w:rPr>
          <w:lang w:val="en-US"/>
        </w:rPr>
      </w:pPr>
    </w:p>
    <w:p w:rsidR="00FA56E8" w:rsidRPr="00BD21B2" w:rsidRDefault="00FA56E8" w:rsidP="00FF03CC">
      <w:pPr>
        <w:rPr>
          <w:lang w:val="en-US"/>
        </w:rPr>
      </w:pPr>
    </w:p>
    <w:sectPr w:rsidR="00FA56E8" w:rsidRPr="00BD21B2" w:rsidSect="00460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87C"/>
    <w:multiLevelType w:val="hybridMultilevel"/>
    <w:tmpl w:val="1D6C2744"/>
    <w:lvl w:ilvl="0" w:tplc="42FAE42C">
      <w:start w:val="1"/>
      <w:numFmt w:val="bullet"/>
      <w:lvlText w:val="$"/>
      <w:lvlJc w:val="left"/>
      <w:pPr>
        <w:ind w:left="833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43FA1A42"/>
    <w:multiLevelType w:val="hybridMultilevel"/>
    <w:tmpl w:val="0BCA87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E760F"/>
    <w:multiLevelType w:val="hybridMultilevel"/>
    <w:tmpl w:val="E7FC2AA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BC37E2"/>
    <w:multiLevelType w:val="hybridMultilevel"/>
    <w:tmpl w:val="2B20E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B5A07"/>
    <w:multiLevelType w:val="hybridMultilevel"/>
    <w:tmpl w:val="2A28A88A"/>
    <w:lvl w:ilvl="0" w:tplc="27F0A136">
      <w:start w:val="1"/>
      <w:numFmt w:val="decimal"/>
      <w:lvlText w:val="%1."/>
      <w:lvlJc w:val="left"/>
      <w:pPr>
        <w:ind w:left="720" w:hanging="360"/>
      </w:pPr>
      <w:rPr>
        <w:rFonts w:eastAsia="+mn-ea" w:cs="+mn-cs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16440"/>
    <w:multiLevelType w:val="hybridMultilevel"/>
    <w:tmpl w:val="806E5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F3121"/>
    <w:multiLevelType w:val="hybridMultilevel"/>
    <w:tmpl w:val="D2604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11E5"/>
    <w:rsid w:val="00026B12"/>
    <w:rsid w:val="000E127C"/>
    <w:rsid w:val="000E1E4A"/>
    <w:rsid w:val="00120B1C"/>
    <w:rsid w:val="00181005"/>
    <w:rsid w:val="00197D63"/>
    <w:rsid w:val="001D562A"/>
    <w:rsid w:val="001F04F6"/>
    <w:rsid w:val="002525BD"/>
    <w:rsid w:val="002A1501"/>
    <w:rsid w:val="002F231D"/>
    <w:rsid w:val="00327E94"/>
    <w:rsid w:val="0033769F"/>
    <w:rsid w:val="00351DAF"/>
    <w:rsid w:val="00357649"/>
    <w:rsid w:val="00381FC8"/>
    <w:rsid w:val="003934F8"/>
    <w:rsid w:val="003960C0"/>
    <w:rsid w:val="003B5E85"/>
    <w:rsid w:val="003C1EC3"/>
    <w:rsid w:val="003D28B9"/>
    <w:rsid w:val="00455B75"/>
    <w:rsid w:val="00460EA0"/>
    <w:rsid w:val="0048015C"/>
    <w:rsid w:val="00480D18"/>
    <w:rsid w:val="00491A38"/>
    <w:rsid w:val="004C416A"/>
    <w:rsid w:val="0050267C"/>
    <w:rsid w:val="00526649"/>
    <w:rsid w:val="005375B8"/>
    <w:rsid w:val="00546079"/>
    <w:rsid w:val="00557C57"/>
    <w:rsid w:val="00565B93"/>
    <w:rsid w:val="005907DF"/>
    <w:rsid w:val="00593C2A"/>
    <w:rsid w:val="005A7D0F"/>
    <w:rsid w:val="005C47A5"/>
    <w:rsid w:val="005C484D"/>
    <w:rsid w:val="005D0E1F"/>
    <w:rsid w:val="005D564F"/>
    <w:rsid w:val="00601B5E"/>
    <w:rsid w:val="00611440"/>
    <w:rsid w:val="00684D2B"/>
    <w:rsid w:val="006A1964"/>
    <w:rsid w:val="006D3633"/>
    <w:rsid w:val="0072026C"/>
    <w:rsid w:val="00723BF0"/>
    <w:rsid w:val="007314D1"/>
    <w:rsid w:val="0074023C"/>
    <w:rsid w:val="00746E63"/>
    <w:rsid w:val="00786A66"/>
    <w:rsid w:val="0079390F"/>
    <w:rsid w:val="00793CC1"/>
    <w:rsid w:val="007D11E5"/>
    <w:rsid w:val="00872527"/>
    <w:rsid w:val="008F7751"/>
    <w:rsid w:val="00907DF0"/>
    <w:rsid w:val="009136B4"/>
    <w:rsid w:val="00936D07"/>
    <w:rsid w:val="00947177"/>
    <w:rsid w:val="009A2348"/>
    <w:rsid w:val="009A466C"/>
    <w:rsid w:val="009E2E61"/>
    <w:rsid w:val="009F6BEC"/>
    <w:rsid w:val="00A071DF"/>
    <w:rsid w:val="00A666E8"/>
    <w:rsid w:val="00AA1861"/>
    <w:rsid w:val="00B017EE"/>
    <w:rsid w:val="00B25D33"/>
    <w:rsid w:val="00B70ECA"/>
    <w:rsid w:val="00B93C5E"/>
    <w:rsid w:val="00BA1083"/>
    <w:rsid w:val="00BB6374"/>
    <w:rsid w:val="00BD21B2"/>
    <w:rsid w:val="00BD4E65"/>
    <w:rsid w:val="00BF6215"/>
    <w:rsid w:val="00BF649A"/>
    <w:rsid w:val="00C051D7"/>
    <w:rsid w:val="00C952C0"/>
    <w:rsid w:val="00CB0DE5"/>
    <w:rsid w:val="00D2739B"/>
    <w:rsid w:val="00D33292"/>
    <w:rsid w:val="00D40CAE"/>
    <w:rsid w:val="00D70978"/>
    <w:rsid w:val="00D90B08"/>
    <w:rsid w:val="00DA1116"/>
    <w:rsid w:val="00DA6DAF"/>
    <w:rsid w:val="00DB343E"/>
    <w:rsid w:val="00DD0772"/>
    <w:rsid w:val="00DD5F6E"/>
    <w:rsid w:val="00DD7605"/>
    <w:rsid w:val="00E01C58"/>
    <w:rsid w:val="00E3515A"/>
    <w:rsid w:val="00E35D4A"/>
    <w:rsid w:val="00E45A63"/>
    <w:rsid w:val="00E50691"/>
    <w:rsid w:val="00E62634"/>
    <w:rsid w:val="00E80F92"/>
    <w:rsid w:val="00EF5BF3"/>
    <w:rsid w:val="00F43FD3"/>
    <w:rsid w:val="00F773FD"/>
    <w:rsid w:val="00F8272B"/>
    <w:rsid w:val="00FA566B"/>
    <w:rsid w:val="00FA56E8"/>
    <w:rsid w:val="00FF03CC"/>
    <w:rsid w:val="00FF58C9"/>
    <w:rsid w:val="00F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E5"/>
  </w:style>
  <w:style w:type="paragraph" w:styleId="Heading1">
    <w:name w:val="heading 1"/>
    <w:basedOn w:val="Normal"/>
    <w:next w:val="Normal"/>
    <w:link w:val="Heading1Char"/>
    <w:uiPriority w:val="9"/>
    <w:qFormat/>
    <w:rsid w:val="007D11E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15A"/>
    <w:pPr>
      <w:keepNext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15A"/>
    <w:pPr>
      <w:keepNext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E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E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E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E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E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E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rsid w:val="00546079"/>
    <w:pPr>
      <w:pBdr>
        <w:left w:val="single" w:sz="4" w:space="4" w:color="A6A6A6" w:themeColor="background1" w:themeShade="A6"/>
      </w:pBdr>
      <w:shd w:val="clear" w:color="auto" w:fill="F2F2F2" w:themeFill="background1" w:themeFillShade="F2"/>
      <w:spacing w:after="0" w:line="240" w:lineRule="auto"/>
      <w:ind w:left="454"/>
    </w:pPr>
    <w:rPr>
      <w:rFonts w:ascii="Courier New" w:hAnsi="Courier New"/>
      <w:noProof/>
      <w:sz w:val="16"/>
      <w:lang w:val="en-US"/>
    </w:rPr>
  </w:style>
  <w:style w:type="character" w:customStyle="1" w:styleId="codeChar">
    <w:name w:val="code Char"/>
    <w:basedOn w:val="DefaultParagraphFont"/>
    <w:link w:val="code"/>
    <w:rsid w:val="00546079"/>
    <w:rPr>
      <w:rFonts w:ascii="Courier New" w:hAnsi="Courier New"/>
      <w:noProof/>
      <w:sz w:val="16"/>
      <w:shd w:val="clear" w:color="auto" w:fill="F2F2F2" w:themeFill="background1" w:themeFillShade="F2"/>
      <w:lang w:val="en-US"/>
    </w:rPr>
  </w:style>
  <w:style w:type="paragraph" w:customStyle="1" w:styleId="terminal">
    <w:name w:val="terminal"/>
    <w:basedOn w:val="Normal"/>
    <w:link w:val="terminalChar"/>
    <w:rsid w:val="00546079"/>
    <w:pPr>
      <w:pBdr>
        <w:left w:val="single" w:sz="4" w:space="4" w:color="A6A6A6" w:themeColor="background1" w:themeShade="A6"/>
      </w:pBdr>
      <w:shd w:val="clear" w:color="auto" w:fill="F2F2F2" w:themeFill="background1" w:themeFillShade="F2"/>
      <w:ind w:left="833" w:hanging="360"/>
    </w:pPr>
    <w:rPr>
      <w:rFonts w:ascii="Lucida Console" w:hAnsi="Lucida Console"/>
      <w:noProof/>
      <w:sz w:val="18"/>
      <w:lang w:val="en-US"/>
    </w:rPr>
  </w:style>
  <w:style w:type="character" w:customStyle="1" w:styleId="terminalChar">
    <w:name w:val="terminal Char"/>
    <w:basedOn w:val="DefaultParagraphFont"/>
    <w:link w:val="terminal"/>
    <w:rsid w:val="00546079"/>
    <w:rPr>
      <w:rFonts w:ascii="Lucida Console" w:hAnsi="Lucida Console"/>
      <w:noProof/>
      <w:sz w:val="18"/>
      <w:shd w:val="clear" w:color="auto" w:fill="F2F2F2" w:themeFill="background1" w:themeFillShade="F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D11E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11E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D11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51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515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E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E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E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E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E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E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11E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D11E5"/>
    <w:rPr>
      <w:b/>
      <w:bCs/>
    </w:rPr>
  </w:style>
  <w:style w:type="character" w:styleId="Emphasis">
    <w:name w:val="Emphasis"/>
    <w:uiPriority w:val="20"/>
    <w:qFormat/>
    <w:rsid w:val="007D11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D11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1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11E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11E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E5"/>
    <w:rPr>
      <w:b/>
      <w:bCs/>
      <w:i/>
      <w:iCs/>
    </w:rPr>
  </w:style>
  <w:style w:type="character" w:styleId="SubtleEmphasis">
    <w:name w:val="Subtle Emphasis"/>
    <w:uiPriority w:val="19"/>
    <w:qFormat/>
    <w:rsid w:val="007D11E5"/>
    <w:rPr>
      <w:i/>
      <w:iCs/>
    </w:rPr>
  </w:style>
  <w:style w:type="character" w:styleId="IntenseEmphasis">
    <w:name w:val="Intense Emphasis"/>
    <w:uiPriority w:val="21"/>
    <w:qFormat/>
    <w:rsid w:val="007D11E5"/>
    <w:rPr>
      <w:b/>
      <w:bCs/>
    </w:rPr>
  </w:style>
  <w:style w:type="character" w:styleId="SubtleReference">
    <w:name w:val="Subtle Reference"/>
    <w:uiPriority w:val="31"/>
    <w:qFormat/>
    <w:rsid w:val="007D11E5"/>
    <w:rPr>
      <w:smallCaps/>
    </w:rPr>
  </w:style>
  <w:style w:type="character" w:styleId="IntenseReference">
    <w:name w:val="Intense Reference"/>
    <w:uiPriority w:val="32"/>
    <w:qFormat/>
    <w:rsid w:val="007D11E5"/>
    <w:rPr>
      <w:smallCaps/>
      <w:spacing w:val="5"/>
      <w:u w:val="single"/>
    </w:rPr>
  </w:style>
  <w:style w:type="character" w:styleId="BookTitle">
    <w:name w:val="Book Title"/>
    <w:uiPriority w:val="33"/>
    <w:qFormat/>
    <w:rsid w:val="007D11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1E5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7D11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E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8F77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351DA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E5"/>
  </w:style>
  <w:style w:type="paragraph" w:styleId="Heading1">
    <w:name w:val="heading 1"/>
    <w:basedOn w:val="Normal"/>
    <w:next w:val="Normal"/>
    <w:link w:val="Heading1Char"/>
    <w:uiPriority w:val="9"/>
    <w:qFormat/>
    <w:rsid w:val="007D11E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15A"/>
    <w:pPr>
      <w:keepNext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15A"/>
    <w:pPr>
      <w:keepNext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E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E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E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E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E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E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rsid w:val="00546079"/>
    <w:pPr>
      <w:pBdr>
        <w:left w:val="single" w:sz="4" w:space="4" w:color="A6A6A6" w:themeColor="background1" w:themeShade="A6"/>
      </w:pBdr>
      <w:shd w:val="clear" w:color="auto" w:fill="F2F2F2" w:themeFill="background1" w:themeFillShade="F2"/>
      <w:spacing w:after="0" w:line="240" w:lineRule="auto"/>
      <w:ind w:left="454"/>
    </w:pPr>
    <w:rPr>
      <w:rFonts w:ascii="Courier New" w:hAnsi="Courier New"/>
      <w:noProof/>
      <w:sz w:val="16"/>
      <w:lang w:val="en-US"/>
    </w:rPr>
  </w:style>
  <w:style w:type="character" w:customStyle="1" w:styleId="codeChar">
    <w:name w:val="code Char"/>
    <w:basedOn w:val="DefaultParagraphFont"/>
    <w:link w:val="code"/>
    <w:rsid w:val="00546079"/>
    <w:rPr>
      <w:rFonts w:ascii="Courier New" w:hAnsi="Courier New"/>
      <w:noProof/>
      <w:sz w:val="16"/>
      <w:shd w:val="clear" w:color="auto" w:fill="F2F2F2" w:themeFill="background1" w:themeFillShade="F2"/>
      <w:lang w:val="en-US"/>
    </w:rPr>
  </w:style>
  <w:style w:type="paragraph" w:customStyle="1" w:styleId="terminal">
    <w:name w:val="terminal"/>
    <w:basedOn w:val="Normal"/>
    <w:link w:val="terminalChar"/>
    <w:rsid w:val="00546079"/>
    <w:pPr>
      <w:pBdr>
        <w:left w:val="single" w:sz="4" w:space="4" w:color="A6A6A6" w:themeColor="background1" w:themeShade="A6"/>
      </w:pBdr>
      <w:shd w:val="clear" w:color="auto" w:fill="F2F2F2" w:themeFill="background1" w:themeFillShade="F2"/>
      <w:ind w:left="833" w:hanging="360"/>
    </w:pPr>
    <w:rPr>
      <w:rFonts w:ascii="Lucida Console" w:hAnsi="Lucida Console"/>
      <w:noProof/>
      <w:sz w:val="18"/>
      <w:lang w:val="en-US"/>
    </w:rPr>
  </w:style>
  <w:style w:type="character" w:customStyle="1" w:styleId="terminalChar">
    <w:name w:val="terminal Char"/>
    <w:basedOn w:val="DefaultParagraphFont"/>
    <w:link w:val="terminal"/>
    <w:rsid w:val="00546079"/>
    <w:rPr>
      <w:rFonts w:ascii="Lucida Console" w:hAnsi="Lucida Console"/>
      <w:noProof/>
      <w:sz w:val="18"/>
      <w:shd w:val="clear" w:color="auto" w:fill="F2F2F2" w:themeFill="background1" w:themeFillShade="F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D11E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11E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D11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51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515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E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E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E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E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E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E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11E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D11E5"/>
    <w:rPr>
      <w:b/>
      <w:bCs/>
    </w:rPr>
  </w:style>
  <w:style w:type="character" w:styleId="Emphasis">
    <w:name w:val="Emphasis"/>
    <w:uiPriority w:val="20"/>
    <w:qFormat/>
    <w:rsid w:val="007D11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D11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1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11E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11E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E5"/>
    <w:rPr>
      <w:b/>
      <w:bCs/>
      <w:i/>
      <w:iCs/>
    </w:rPr>
  </w:style>
  <w:style w:type="character" w:styleId="SubtleEmphasis">
    <w:name w:val="Subtle Emphasis"/>
    <w:uiPriority w:val="19"/>
    <w:qFormat/>
    <w:rsid w:val="007D11E5"/>
    <w:rPr>
      <w:i/>
      <w:iCs/>
    </w:rPr>
  </w:style>
  <w:style w:type="character" w:styleId="IntenseEmphasis">
    <w:name w:val="Intense Emphasis"/>
    <w:uiPriority w:val="21"/>
    <w:qFormat/>
    <w:rsid w:val="007D11E5"/>
    <w:rPr>
      <w:b/>
      <w:bCs/>
    </w:rPr>
  </w:style>
  <w:style w:type="character" w:styleId="SubtleReference">
    <w:name w:val="Subtle Reference"/>
    <w:uiPriority w:val="31"/>
    <w:qFormat/>
    <w:rsid w:val="007D11E5"/>
    <w:rPr>
      <w:smallCaps/>
    </w:rPr>
  </w:style>
  <w:style w:type="character" w:styleId="IntenseReference">
    <w:name w:val="Intense Reference"/>
    <w:uiPriority w:val="32"/>
    <w:qFormat/>
    <w:rsid w:val="007D11E5"/>
    <w:rPr>
      <w:smallCaps/>
      <w:spacing w:val="5"/>
      <w:u w:val="single"/>
    </w:rPr>
  </w:style>
  <w:style w:type="character" w:styleId="BookTitle">
    <w:name w:val="Book Title"/>
    <w:uiPriority w:val="33"/>
    <w:qFormat/>
    <w:rsid w:val="007D11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1E5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7D11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E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8F77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60D50FE-7FFB-47B0-BB62-84BEB1A7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1036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mkats</dc:creator>
  <cp:lastModifiedBy>Plakia</cp:lastModifiedBy>
  <cp:revision>98</cp:revision>
  <dcterms:created xsi:type="dcterms:W3CDTF">2013-01-20T17:47:00Z</dcterms:created>
  <dcterms:modified xsi:type="dcterms:W3CDTF">2013-01-21T00:17:00Z</dcterms:modified>
</cp:coreProperties>
</file>